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3685" w:type="dxa"/>
        <w:tblInd w:w="6204" w:type="dxa"/>
        <w:tblLayout w:type="fixed"/>
        <w:tblLook w:val="0000"/>
      </w:tblPr>
      <w:tblGrid>
        <w:gridCol w:w="3685"/>
      </w:tblGrid>
      <w:tr w:rsidR="00CB3038" w:rsidRPr="008D55DE" w:rsidTr="00CB3038">
        <w:trPr>
          <w:trHeight w:val="360"/>
        </w:trPr>
        <w:tc>
          <w:tcPr>
            <w:tcW w:w="3685" w:type="dxa"/>
          </w:tcPr>
          <w:p w:rsidR="00CB3038" w:rsidRPr="008D55DE" w:rsidRDefault="00CB3038" w:rsidP="00CB3038">
            <w:r w:rsidRPr="008D55DE">
              <w:t>Приложение № </w:t>
            </w:r>
            <w:r>
              <w:t>1</w:t>
            </w:r>
            <w:r w:rsidRPr="008D55DE">
              <w:t xml:space="preserve"> </w:t>
            </w:r>
          </w:p>
        </w:tc>
      </w:tr>
      <w:tr w:rsidR="00CB3038" w:rsidRPr="008D55DE" w:rsidTr="00CB3038">
        <w:trPr>
          <w:trHeight w:val="630"/>
        </w:trPr>
        <w:tc>
          <w:tcPr>
            <w:tcW w:w="3685" w:type="dxa"/>
          </w:tcPr>
          <w:p w:rsidR="00CB3038" w:rsidRPr="008D55DE" w:rsidRDefault="00CB3038" w:rsidP="00CB3038">
            <w:r w:rsidRPr="008D55DE">
              <w:t>к договору № ____________</w:t>
            </w:r>
          </w:p>
        </w:tc>
      </w:tr>
      <w:tr w:rsidR="00CB3038" w:rsidRPr="008D55DE" w:rsidTr="00CB3038">
        <w:trPr>
          <w:trHeight w:val="567"/>
        </w:trPr>
        <w:tc>
          <w:tcPr>
            <w:tcW w:w="3685" w:type="dxa"/>
          </w:tcPr>
          <w:p w:rsidR="00CB3038" w:rsidRPr="008D55DE" w:rsidRDefault="00CB3038" w:rsidP="00CB3038">
            <w:r w:rsidRPr="008D55DE">
              <w:t xml:space="preserve"> от ___ _______ 2015г.</w:t>
            </w:r>
          </w:p>
        </w:tc>
      </w:tr>
    </w:tbl>
    <w:p w:rsidR="00CB3038" w:rsidRPr="001F6931" w:rsidRDefault="00CB3038" w:rsidP="00CB3038">
      <w:pPr>
        <w:jc w:val="center"/>
        <w:rPr>
          <w:color w:val="000000"/>
        </w:rPr>
      </w:pPr>
    </w:p>
    <w:p w:rsidR="00CB3038" w:rsidRPr="001F6931" w:rsidRDefault="00CB3038" w:rsidP="00CB3038">
      <w:pPr>
        <w:jc w:val="center"/>
        <w:rPr>
          <w:color w:val="000000"/>
        </w:rPr>
      </w:pPr>
    </w:p>
    <w:p w:rsidR="00CB3038" w:rsidRPr="001F6931" w:rsidRDefault="00CB3038" w:rsidP="00CB3038">
      <w:pPr>
        <w:jc w:val="center"/>
        <w:rPr>
          <w:color w:val="000000"/>
        </w:rPr>
      </w:pPr>
    </w:p>
    <w:p w:rsidR="00CB3038" w:rsidRPr="001F6931" w:rsidRDefault="00CB3038" w:rsidP="00CB3038">
      <w:pPr>
        <w:jc w:val="center"/>
        <w:rPr>
          <w:color w:val="000000"/>
        </w:rPr>
      </w:pPr>
    </w:p>
    <w:p w:rsidR="00CB3038" w:rsidRPr="001F6931" w:rsidRDefault="00CB3038" w:rsidP="00CB3038">
      <w:pPr>
        <w:jc w:val="center"/>
        <w:rPr>
          <w:color w:val="000000"/>
        </w:rPr>
      </w:pPr>
    </w:p>
    <w:p w:rsidR="00CB3038" w:rsidRPr="001F6931" w:rsidRDefault="00CB3038" w:rsidP="00CB3038">
      <w:pPr>
        <w:jc w:val="center"/>
        <w:rPr>
          <w:color w:val="000000"/>
        </w:rPr>
      </w:pPr>
    </w:p>
    <w:p w:rsidR="00CB3038" w:rsidRPr="001D56F3" w:rsidRDefault="00CB3038" w:rsidP="00CB3038">
      <w:pPr>
        <w:pStyle w:val="phnormal"/>
        <w:ind w:firstLine="0"/>
        <w:jc w:val="center"/>
        <w:rPr>
          <w:sz w:val="28"/>
          <w:szCs w:val="28"/>
        </w:rPr>
      </w:pPr>
      <w:r w:rsidRPr="001D56F3">
        <w:rPr>
          <w:sz w:val="28"/>
          <w:szCs w:val="28"/>
        </w:rPr>
        <w:t>ТЕХНИЧЕСКОЕ ЗАДАНИЕ</w:t>
      </w:r>
    </w:p>
    <w:p w:rsidR="00CB3038" w:rsidRPr="001D56F3" w:rsidRDefault="00CB3038" w:rsidP="00CB3038">
      <w:pPr>
        <w:pStyle w:val="phnormal"/>
        <w:ind w:firstLine="0"/>
        <w:rPr>
          <w:sz w:val="28"/>
          <w:szCs w:val="28"/>
        </w:rPr>
      </w:pPr>
    </w:p>
    <w:p w:rsidR="00CB3038" w:rsidRPr="001D56F3" w:rsidRDefault="00CB3038" w:rsidP="00CB3038">
      <w:pPr>
        <w:pStyle w:val="phnormal"/>
        <w:ind w:firstLine="0"/>
        <w:jc w:val="center"/>
        <w:rPr>
          <w:sz w:val="28"/>
          <w:szCs w:val="28"/>
        </w:rPr>
      </w:pPr>
      <w:r w:rsidRPr="001D56F3">
        <w:rPr>
          <w:sz w:val="28"/>
          <w:szCs w:val="28"/>
        </w:rPr>
        <w:t xml:space="preserve">на </w:t>
      </w:r>
      <w:r>
        <w:rPr>
          <w:sz w:val="28"/>
          <w:szCs w:val="28"/>
        </w:rPr>
        <w:t>выполнение работ</w:t>
      </w:r>
      <w:r w:rsidRPr="001D56F3">
        <w:rPr>
          <w:sz w:val="28"/>
          <w:szCs w:val="28"/>
        </w:rPr>
        <w:t xml:space="preserve"> по теме:</w:t>
      </w:r>
    </w:p>
    <w:p w:rsidR="00CB3038" w:rsidRPr="001D56F3" w:rsidRDefault="00CB3038" w:rsidP="00CB3038">
      <w:pPr>
        <w:pStyle w:val="phnormal"/>
        <w:rPr>
          <w:sz w:val="28"/>
          <w:szCs w:val="28"/>
        </w:rPr>
      </w:pPr>
    </w:p>
    <w:p w:rsidR="00CB3038" w:rsidRPr="001D56F3" w:rsidRDefault="00CB3038" w:rsidP="00CB3038">
      <w:pPr>
        <w:pStyle w:val="phnormal"/>
        <w:ind w:right="-52" w:firstLine="0"/>
        <w:jc w:val="center"/>
        <w:rPr>
          <w:sz w:val="28"/>
          <w:szCs w:val="28"/>
        </w:rPr>
      </w:pPr>
      <w:r w:rsidRPr="001D56F3">
        <w:rPr>
          <w:sz w:val="28"/>
          <w:szCs w:val="28"/>
        </w:rPr>
        <w:t>«Разработка интеграционно</w:t>
      </w:r>
      <w:r>
        <w:rPr>
          <w:sz w:val="28"/>
          <w:szCs w:val="28"/>
        </w:rPr>
        <w:t xml:space="preserve">го решения IBM DOORS - Intergraph </w:t>
      </w:r>
      <w:r w:rsidRPr="001D56F3">
        <w:rPr>
          <w:sz w:val="28"/>
          <w:szCs w:val="28"/>
        </w:rPr>
        <w:t>SPF»</w:t>
      </w:r>
    </w:p>
    <w:p w:rsidR="00CB3038" w:rsidRPr="001F6931" w:rsidRDefault="00CB3038" w:rsidP="00CB3038">
      <w:pPr>
        <w:jc w:val="center"/>
        <w:rPr>
          <w:color w:val="000000"/>
        </w:rPr>
      </w:pPr>
    </w:p>
    <w:p w:rsidR="00CB3038" w:rsidRPr="001F6931" w:rsidRDefault="00CB3038" w:rsidP="00CB3038">
      <w:pPr>
        <w:jc w:val="center"/>
        <w:rPr>
          <w:color w:val="000000"/>
        </w:rPr>
      </w:pPr>
    </w:p>
    <w:p w:rsidR="00CB3038" w:rsidRPr="001F6931" w:rsidRDefault="00CB3038" w:rsidP="00CB3038">
      <w:pPr>
        <w:jc w:val="center"/>
        <w:rPr>
          <w:color w:val="000000"/>
        </w:rPr>
      </w:pPr>
    </w:p>
    <w:p w:rsidR="00CB3038" w:rsidRPr="001F6931" w:rsidRDefault="00CB3038" w:rsidP="00CB3038">
      <w:pPr>
        <w:jc w:val="center"/>
        <w:rPr>
          <w:color w:val="000000"/>
        </w:rPr>
      </w:pPr>
    </w:p>
    <w:p w:rsidR="00CB3038" w:rsidRPr="001F6931" w:rsidRDefault="00CB3038" w:rsidP="00CB3038">
      <w:pPr>
        <w:jc w:val="center"/>
        <w:rPr>
          <w:color w:val="000000"/>
        </w:rPr>
      </w:pPr>
    </w:p>
    <w:p w:rsidR="00CB3038" w:rsidRPr="001F6931" w:rsidRDefault="00CB3038" w:rsidP="00CB3038">
      <w:pPr>
        <w:jc w:val="center"/>
        <w:rPr>
          <w:color w:val="000000"/>
        </w:rPr>
      </w:pPr>
    </w:p>
    <w:p w:rsidR="00CB3038" w:rsidRPr="001F6931" w:rsidRDefault="00CB3038" w:rsidP="00CB3038">
      <w:pPr>
        <w:jc w:val="center"/>
        <w:rPr>
          <w:color w:val="000000"/>
        </w:rPr>
      </w:pPr>
    </w:p>
    <w:p w:rsidR="00CB3038" w:rsidRPr="001F6931" w:rsidRDefault="00CB3038" w:rsidP="00CB3038">
      <w:pPr>
        <w:jc w:val="center"/>
        <w:rPr>
          <w:color w:val="000000"/>
        </w:rPr>
      </w:pPr>
    </w:p>
    <w:p w:rsidR="00CB3038" w:rsidRPr="001F6931" w:rsidRDefault="00CB3038" w:rsidP="00CB3038">
      <w:pPr>
        <w:jc w:val="center"/>
        <w:rPr>
          <w:color w:val="000000"/>
        </w:rPr>
      </w:pPr>
    </w:p>
    <w:p w:rsidR="00CB3038" w:rsidRPr="001F6931" w:rsidRDefault="00CB3038" w:rsidP="00CB3038">
      <w:pPr>
        <w:rPr>
          <w:color w:val="000000"/>
        </w:rPr>
      </w:pPr>
    </w:p>
    <w:p w:rsidR="00CB3038" w:rsidRPr="001F6931" w:rsidRDefault="00CB3038" w:rsidP="00CB3038">
      <w:pPr>
        <w:rPr>
          <w:color w:val="000000"/>
        </w:rPr>
      </w:pPr>
    </w:p>
    <w:p w:rsidR="00CB3038" w:rsidRPr="001F6931" w:rsidRDefault="00CB3038" w:rsidP="00CB3038">
      <w:pPr>
        <w:rPr>
          <w:color w:val="000000"/>
        </w:rPr>
      </w:pPr>
    </w:p>
    <w:p w:rsidR="00CB3038" w:rsidRDefault="00CB3038" w:rsidP="00CB3038">
      <w:pPr>
        <w:rPr>
          <w:color w:val="000000"/>
        </w:rPr>
      </w:pPr>
    </w:p>
    <w:p w:rsidR="00CB3038" w:rsidRDefault="00CB3038" w:rsidP="00CB3038">
      <w:pPr>
        <w:rPr>
          <w:color w:val="000000"/>
        </w:rPr>
      </w:pPr>
    </w:p>
    <w:p w:rsidR="00CB3038" w:rsidRDefault="00CB3038" w:rsidP="00CB3038">
      <w:pPr>
        <w:rPr>
          <w:color w:val="000000"/>
        </w:rPr>
      </w:pPr>
    </w:p>
    <w:p w:rsidR="00CB3038" w:rsidRPr="001F6931" w:rsidRDefault="00CB3038" w:rsidP="00CB3038">
      <w:pPr>
        <w:rPr>
          <w:color w:val="000000"/>
        </w:rPr>
      </w:pPr>
    </w:p>
    <w:p w:rsidR="00CB3038" w:rsidRPr="001F6931" w:rsidRDefault="00CB3038" w:rsidP="00CB3038">
      <w:pPr>
        <w:rPr>
          <w:color w:val="000000"/>
        </w:rPr>
      </w:pPr>
    </w:p>
    <w:p w:rsidR="00CB3038" w:rsidRPr="001F6931" w:rsidRDefault="00CB3038" w:rsidP="00CB3038">
      <w:pPr>
        <w:rPr>
          <w:color w:val="000000"/>
        </w:rPr>
      </w:pPr>
    </w:p>
    <w:p w:rsidR="00CB3038" w:rsidRPr="001F6931" w:rsidRDefault="00CB3038" w:rsidP="00CB3038">
      <w:pPr>
        <w:rPr>
          <w:color w:val="000000"/>
        </w:rPr>
      </w:pPr>
    </w:p>
    <w:p w:rsidR="00CB3038" w:rsidRPr="001F6931" w:rsidRDefault="00CB3038" w:rsidP="00CB3038">
      <w:pPr>
        <w:rPr>
          <w:color w:val="000000"/>
        </w:rPr>
      </w:pPr>
    </w:p>
    <w:p w:rsidR="00CB3038" w:rsidRPr="001F6931" w:rsidRDefault="00CB3038" w:rsidP="00CB3038">
      <w:pPr>
        <w:rPr>
          <w:color w:val="000000"/>
        </w:rPr>
      </w:pPr>
    </w:p>
    <w:p w:rsidR="00CB3038" w:rsidRDefault="00CB3038" w:rsidP="00CB3038">
      <w:pPr>
        <w:rPr>
          <w:color w:val="000000"/>
        </w:rPr>
      </w:pPr>
    </w:p>
    <w:p w:rsidR="00CB3038" w:rsidRPr="001F6931" w:rsidRDefault="00CB3038" w:rsidP="00CB3038">
      <w:pPr>
        <w:rPr>
          <w:color w:val="000000"/>
        </w:rPr>
      </w:pPr>
    </w:p>
    <w:p w:rsidR="00CB3038" w:rsidRPr="001F6931" w:rsidRDefault="00CB3038" w:rsidP="00CB3038">
      <w:pPr>
        <w:rPr>
          <w:color w:val="000000"/>
        </w:rPr>
      </w:pPr>
    </w:p>
    <w:p w:rsidR="00CB3038" w:rsidRPr="001F6931" w:rsidRDefault="00CB3038" w:rsidP="00CB3038">
      <w:pPr>
        <w:jc w:val="center"/>
        <w:rPr>
          <w:color w:val="000000"/>
        </w:rPr>
      </w:pPr>
      <w:r>
        <w:rPr>
          <w:color w:val="000000"/>
        </w:rPr>
        <w:t>Нижний Новгород</w:t>
      </w:r>
    </w:p>
    <w:p w:rsidR="00CB3038" w:rsidRPr="00CF2F86" w:rsidRDefault="00CB3038" w:rsidP="00CB3038">
      <w:pPr>
        <w:jc w:val="center"/>
        <w:rPr>
          <w:color w:val="000000"/>
        </w:rPr>
      </w:pPr>
      <w:r w:rsidRPr="001F6931">
        <w:rPr>
          <w:color w:val="000000"/>
        </w:rPr>
        <w:t>20</w:t>
      </w:r>
      <w:r>
        <w:rPr>
          <w:color w:val="000000"/>
        </w:rPr>
        <w:t>15 г.</w:t>
      </w:r>
      <w:r w:rsidRPr="001F6931">
        <w:rPr>
          <w:color w:val="000000"/>
        </w:rPr>
        <w:br w:type="page"/>
      </w:r>
    </w:p>
    <w:p w:rsidR="00CB3038" w:rsidRPr="00CF2F86" w:rsidRDefault="00CB3038" w:rsidP="00CB3038">
      <w:pPr>
        <w:jc w:val="center"/>
        <w:rPr>
          <w:color w:val="000000"/>
        </w:rPr>
      </w:pPr>
      <w:r w:rsidRPr="00CF2F86">
        <w:rPr>
          <w:color w:val="000000"/>
        </w:rPr>
        <w:lastRenderedPageBreak/>
        <w:t>СОДЕРЖАНИЕ</w:t>
      </w:r>
    </w:p>
    <w:p w:rsidR="00CB3038" w:rsidRPr="00CF2F86" w:rsidRDefault="00CB3038" w:rsidP="00CB3038">
      <w:pPr>
        <w:jc w:val="center"/>
        <w:rPr>
          <w:color w:val="000000"/>
        </w:rPr>
      </w:pPr>
    </w:p>
    <w:p w:rsidR="00CB3038" w:rsidRPr="00CF2F86" w:rsidRDefault="00CB3038" w:rsidP="00CB3038">
      <w:pPr>
        <w:rPr>
          <w:color w:val="000000"/>
        </w:rPr>
      </w:pPr>
      <w:r w:rsidRPr="00CF2F86">
        <w:rPr>
          <w:color w:val="000000"/>
        </w:rPr>
        <w:t>РАЗДЕЛ 1. НАИМЕНОВАНИЕ РАБОТЫ</w:t>
      </w:r>
      <w:r w:rsidR="00B9225D">
        <w:rPr>
          <w:color w:val="000000"/>
        </w:rPr>
        <w:t>……………………………………………..3</w:t>
      </w:r>
    </w:p>
    <w:p w:rsidR="00CB3038" w:rsidRPr="00CF2F86" w:rsidRDefault="00CB3038" w:rsidP="00CB3038">
      <w:pPr>
        <w:rPr>
          <w:color w:val="000000"/>
        </w:rPr>
      </w:pPr>
    </w:p>
    <w:p w:rsidR="00CB3038" w:rsidRPr="00CF2F86" w:rsidRDefault="00CB3038" w:rsidP="00CB3038">
      <w:pPr>
        <w:rPr>
          <w:color w:val="000000"/>
        </w:rPr>
      </w:pPr>
      <w:r w:rsidRPr="00CF2F86">
        <w:rPr>
          <w:color w:val="000000"/>
        </w:rPr>
        <w:t>РАЗДЕЛ 2. ЦЕЛЬ И ЗАДАЧИ РАБОТЫ</w:t>
      </w:r>
      <w:r w:rsidR="00B9225D">
        <w:rPr>
          <w:color w:val="000000"/>
        </w:rPr>
        <w:t>……………………………………………….3</w:t>
      </w:r>
    </w:p>
    <w:p w:rsidR="00CB3038" w:rsidRPr="0054650F" w:rsidRDefault="00CB3038" w:rsidP="00CB3038">
      <w:pPr>
        <w:ind w:left="851"/>
        <w:rPr>
          <w:color w:val="000000"/>
        </w:rPr>
      </w:pPr>
      <w:r w:rsidRPr="00CF2F86">
        <w:rPr>
          <w:color w:val="000000"/>
        </w:rPr>
        <w:t>Подраздел 2.</w:t>
      </w:r>
      <w:r w:rsidR="00112260">
        <w:rPr>
          <w:color w:val="000000"/>
        </w:rPr>
        <w:t>1</w:t>
      </w:r>
      <w:r w:rsidRPr="00CF2F86">
        <w:rPr>
          <w:color w:val="000000"/>
        </w:rPr>
        <w:t xml:space="preserve"> Цель и задачи работы</w:t>
      </w:r>
      <w:r w:rsidR="00B9225D">
        <w:rPr>
          <w:color w:val="000000"/>
        </w:rPr>
        <w:t>…………………………………...………3</w:t>
      </w:r>
    </w:p>
    <w:p w:rsidR="00CB3038" w:rsidRPr="00CF2F86" w:rsidRDefault="00CB3038" w:rsidP="00CB3038">
      <w:pPr>
        <w:ind w:left="851"/>
        <w:rPr>
          <w:color w:val="000000"/>
        </w:rPr>
      </w:pPr>
      <w:r w:rsidRPr="00CF2F86">
        <w:rPr>
          <w:color w:val="000000"/>
        </w:rPr>
        <w:t>Подраздел 2.3 Стадийность</w:t>
      </w:r>
      <w:r w:rsidR="00B9225D">
        <w:rPr>
          <w:color w:val="000000"/>
        </w:rPr>
        <w:t>…………………………………………………..…3</w:t>
      </w:r>
    </w:p>
    <w:p w:rsidR="00CB3038" w:rsidRPr="00CF2F86" w:rsidRDefault="00CB3038" w:rsidP="00CB3038">
      <w:pPr>
        <w:rPr>
          <w:color w:val="000000"/>
        </w:rPr>
      </w:pPr>
    </w:p>
    <w:p w:rsidR="00CB3038" w:rsidRPr="00CF2F86" w:rsidRDefault="00CB3038" w:rsidP="00CB3038">
      <w:pPr>
        <w:rPr>
          <w:color w:val="000000"/>
        </w:rPr>
      </w:pPr>
      <w:r w:rsidRPr="00CF2F86">
        <w:rPr>
          <w:color w:val="000000"/>
        </w:rPr>
        <w:t>РАЗДЕЛ 3. ОПИСАНИЕ РАБОТ</w:t>
      </w:r>
      <w:r w:rsidR="00B9225D">
        <w:rPr>
          <w:color w:val="000000"/>
        </w:rPr>
        <w:t>…………………………………………………...…..4</w:t>
      </w:r>
    </w:p>
    <w:p w:rsidR="00CB3038" w:rsidRPr="00CF2F86" w:rsidRDefault="00CB3038" w:rsidP="00CB3038">
      <w:pPr>
        <w:ind w:firstLine="708"/>
        <w:rPr>
          <w:color w:val="000000"/>
        </w:rPr>
      </w:pPr>
    </w:p>
    <w:p w:rsidR="00CB3038" w:rsidRPr="00CF2F86" w:rsidRDefault="00CB3038" w:rsidP="00CB3038">
      <w:pPr>
        <w:tabs>
          <w:tab w:val="left" w:pos="0"/>
        </w:tabs>
        <w:rPr>
          <w:color w:val="000000"/>
        </w:rPr>
      </w:pPr>
      <w:r w:rsidRPr="00CF2F86">
        <w:rPr>
          <w:color w:val="000000"/>
        </w:rPr>
        <w:t>РАЗДЕЛ 4. ИСХОДН</w:t>
      </w:r>
      <w:r w:rsidR="00B9225D">
        <w:rPr>
          <w:color w:val="000000"/>
        </w:rPr>
        <w:t>ЫЕ ДАННЫЕ ДЛЯ ВЫПОЛНЕНИЯ РАБОТЫ……………....4</w:t>
      </w:r>
    </w:p>
    <w:p w:rsidR="00CB3038" w:rsidRPr="00CF2F86" w:rsidRDefault="00CB3038" w:rsidP="00CB3038">
      <w:pPr>
        <w:tabs>
          <w:tab w:val="left" w:pos="851"/>
        </w:tabs>
        <w:ind w:left="1276" w:hanging="425"/>
        <w:rPr>
          <w:color w:val="000000"/>
        </w:rPr>
      </w:pPr>
      <w:r w:rsidRPr="00CF2F86">
        <w:rPr>
          <w:color w:val="000000"/>
        </w:rPr>
        <w:t>Подраздел 4.1 Исходные данные</w:t>
      </w:r>
      <w:r w:rsidR="00B9225D">
        <w:rPr>
          <w:color w:val="000000"/>
        </w:rPr>
        <w:t>……………………………………………….4</w:t>
      </w:r>
    </w:p>
    <w:p w:rsidR="00CB3038" w:rsidRPr="00CF2F86" w:rsidRDefault="00CB3038" w:rsidP="00CB3038">
      <w:pPr>
        <w:ind w:left="709"/>
        <w:rPr>
          <w:color w:val="000000"/>
        </w:rPr>
      </w:pPr>
    </w:p>
    <w:p w:rsidR="00CB3038" w:rsidRPr="00CF2F86" w:rsidRDefault="00CB3038" w:rsidP="00CB3038">
      <w:pPr>
        <w:rPr>
          <w:color w:val="000000"/>
        </w:rPr>
      </w:pPr>
      <w:r w:rsidRPr="00CF2F86">
        <w:rPr>
          <w:color w:val="000000"/>
        </w:rPr>
        <w:t>РАЗДЕЛ 5. ТРЕБОВАНИЯ К</w:t>
      </w:r>
      <w:r w:rsidR="00B9225D">
        <w:rPr>
          <w:color w:val="000000"/>
        </w:rPr>
        <w:t xml:space="preserve"> ТЕХНИЧЕСКИМ РЕЗУЛЬТАТАМ РАБОТЫ……….4</w:t>
      </w:r>
    </w:p>
    <w:p w:rsidR="00CB3038" w:rsidRPr="00CF2F86" w:rsidRDefault="00CB3038" w:rsidP="00CB3038">
      <w:pPr>
        <w:ind w:left="851"/>
        <w:rPr>
          <w:color w:val="000000"/>
        </w:rPr>
      </w:pPr>
      <w:r w:rsidRPr="00CF2F86">
        <w:rPr>
          <w:color w:val="000000"/>
        </w:rPr>
        <w:t>Подраздел 5.1 Основные требования к выполнению работы</w:t>
      </w:r>
      <w:r w:rsidR="00B9225D">
        <w:rPr>
          <w:color w:val="000000"/>
        </w:rPr>
        <w:t>………………...4</w:t>
      </w:r>
    </w:p>
    <w:p w:rsidR="00CB3038" w:rsidRPr="00CF2F86" w:rsidRDefault="00CB3038" w:rsidP="00CB3038">
      <w:pPr>
        <w:ind w:left="851"/>
        <w:rPr>
          <w:color w:val="000000"/>
        </w:rPr>
      </w:pPr>
      <w:r w:rsidRPr="00CF2F86">
        <w:rPr>
          <w:color w:val="000000"/>
        </w:rPr>
        <w:t>Подраздел 5.2 Внедрение результатов работы</w:t>
      </w:r>
      <w:r w:rsidR="00B9225D">
        <w:rPr>
          <w:color w:val="000000"/>
        </w:rPr>
        <w:t>…………………………...……7</w:t>
      </w:r>
    </w:p>
    <w:p w:rsidR="00CB3038" w:rsidRPr="00CF2F86" w:rsidRDefault="00CB3038" w:rsidP="00CB3038">
      <w:pPr>
        <w:ind w:left="851"/>
        <w:rPr>
          <w:color w:val="000000"/>
        </w:rPr>
      </w:pPr>
      <w:r w:rsidRPr="00CF2F86">
        <w:rPr>
          <w:color w:val="000000"/>
        </w:rPr>
        <w:t>Подраздел 5.3 Используемая нормативная документация</w:t>
      </w:r>
      <w:r w:rsidR="00B9225D">
        <w:rPr>
          <w:color w:val="000000"/>
        </w:rPr>
        <w:t>……………………7</w:t>
      </w:r>
    </w:p>
    <w:p w:rsidR="00CB3038" w:rsidRPr="00CF2F86" w:rsidRDefault="00CB3038" w:rsidP="00CB3038">
      <w:pPr>
        <w:rPr>
          <w:color w:val="000000"/>
        </w:rPr>
      </w:pPr>
    </w:p>
    <w:p w:rsidR="00CB3038" w:rsidRPr="00CF2F86" w:rsidRDefault="00CB3038" w:rsidP="00CB3038">
      <w:pPr>
        <w:ind w:left="1418" w:hanging="1418"/>
        <w:rPr>
          <w:color w:val="000000"/>
        </w:rPr>
      </w:pPr>
      <w:r w:rsidRPr="00CF2F86">
        <w:rPr>
          <w:color w:val="000000"/>
        </w:rPr>
        <w:t>РАЗДЕЛ 6. ТРЕБОВАНИЯ И УСЛОВИЯ К РАЗРАБОТКЕ ПРИРОДООХРАННЫХ МЕР И МЕРОПРИЯТИЙ</w:t>
      </w:r>
      <w:r w:rsidR="00B9225D">
        <w:rPr>
          <w:color w:val="000000"/>
        </w:rPr>
        <w:t>…………………………………………………..8</w:t>
      </w:r>
    </w:p>
    <w:p w:rsidR="00CB3038" w:rsidRPr="00CF2F86" w:rsidRDefault="00CB3038" w:rsidP="00CB3038">
      <w:pPr>
        <w:rPr>
          <w:color w:val="000000"/>
        </w:rPr>
      </w:pPr>
    </w:p>
    <w:p w:rsidR="00CB3038" w:rsidRPr="00CF2F86" w:rsidRDefault="00CB3038" w:rsidP="00CB3038">
      <w:pPr>
        <w:rPr>
          <w:color w:val="000000"/>
        </w:rPr>
      </w:pPr>
      <w:r w:rsidRPr="00CF2F86">
        <w:rPr>
          <w:color w:val="000000"/>
        </w:rPr>
        <w:t>РАЗДЕЛ 7. ТРЕБОВА</w:t>
      </w:r>
      <w:r>
        <w:rPr>
          <w:color w:val="000000"/>
        </w:rPr>
        <w:t>НИЯ К КАЧЕСТВУ ВЫПОЛНЕНИЯ РАБОТ</w:t>
      </w:r>
      <w:r w:rsidR="00B9225D">
        <w:rPr>
          <w:color w:val="000000"/>
        </w:rPr>
        <w:t>……………..…8</w:t>
      </w:r>
    </w:p>
    <w:p w:rsidR="00CB3038" w:rsidRPr="00CF2F86" w:rsidRDefault="00CB3038" w:rsidP="00CB3038">
      <w:pPr>
        <w:rPr>
          <w:color w:val="000000"/>
        </w:rPr>
      </w:pPr>
    </w:p>
    <w:p w:rsidR="00CB3038" w:rsidRPr="00CF2F86" w:rsidRDefault="00CB3038" w:rsidP="00CB3038">
      <w:pPr>
        <w:rPr>
          <w:color w:val="000000"/>
        </w:rPr>
      </w:pPr>
      <w:r w:rsidRPr="00CF2F86">
        <w:rPr>
          <w:color w:val="000000"/>
        </w:rPr>
        <w:t>РАЗДЕЛ 8. ТРЕБОВАНИЕ К СРОКУ ВЫПОЛНЕНИЯ РАБОТ</w:t>
      </w:r>
      <w:r w:rsidR="00B9225D">
        <w:rPr>
          <w:color w:val="000000"/>
        </w:rPr>
        <w:t>………………….….8</w:t>
      </w:r>
    </w:p>
    <w:p w:rsidR="00CB3038" w:rsidRPr="00CF2F86" w:rsidRDefault="00CB3038" w:rsidP="00CB3038">
      <w:pPr>
        <w:rPr>
          <w:color w:val="000000"/>
        </w:rPr>
      </w:pPr>
    </w:p>
    <w:p w:rsidR="00CB3038" w:rsidRPr="00CF2F86" w:rsidRDefault="00CB3038" w:rsidP="00CB3038">
      <w:pPr>
        <w:rPr>
          <w:color w:val="000000"/>
        </w:rPr>
      </w:pPr>
      <w:r w:rsidRPr="00CF2F86">
        <w:rPr>
          <w:color w:val="000000"/>
        </w:rPr>
        <w:t>РАЗДЕЛ 9. ПОРЯДОК ПРИЕМКИ</w:t>
      </w:r>
      <w:r w:rsidR="00B9225D">
        <w:rPr>
          <w:color w:val="000000"/>
        </w:rPr>
        <w:t>………………………………………………</w:t>
      </w:r>
      <w:r w:rsidR="008E0B43">
        <w:rPr>
          <w:color w:val="000000"/>
        </w:rPr>
        <w:t>…….</w:t>
      </w:r>
      <w:r w:rsidR="00B9225D">
        <w:rPr>
          <w:color w:val="000000"/>
        </w:rPr>
        <w:t>.8</w:t>
      </w:r>
    </w:p>
    <w:p w:rsidR="00CB3038" w:rsidRPr="00CF2F86" w:rsidRDefault="00CB3038" w:rsidP="00CB3038">
      <w:pPr>
        <w:ind w:left="851"/>
        <w:rPr>
          <w:color w:val="000000"/>
        </w:rPr>
      </w:pPr>
      <w:r w:rsidRPr="00CF2F86">
        <w:rPr>
          <w:color w:val="000000"/>
        </w:rPr>
        <w:t>Подраздел 9.1 Требования к документации для приемки</w:t>
      </w:r>
      <w:r w:rsidR="00B9225D">
        <w:rPr>
          <w:color w:val="000000"/>
        </w:rPr>
        <w:t>…………</w:t>
      </w:r>
      <w:r w:rsidR="008E0B43">
        <w:rPr>
          <w:color w:val="000000"/>
        </w:rPr>
        <w:t>……</w:t>
      </w:r>
      <w:r w:rsidR="00B9225D">
        <w:rPr>
          <w:color w:val="000000"/>
        </w:rPr>
        <w:t>…….</w:t>
      </w:r>
      <w:r w:rsidR="008E0B43">
        <w:rPr>
          <w:color w:val="000000"/>
        </w:rPr>
        <w:t>8</w:t>
      </w:r>
    </w:p>
    <w:p w:rsidR="00CB3038" w:rsidRPr="00CF2F86" w:rsidRDefault="00CB3038" w:rsidP="00CB3038">
      <w:pPr>
        <w:ind w:left="851"/>
        <w:rPr>
          <w:color w:val="000000"/>
        </w:rPr>
      </w:pPr>
      <w:r w:rsidRPr="00CF2F86">
        <w:rPr>
          <w:color w:val="000000"/>
        </w:rPr>
        <w:t>Подраздел 9.2 Порядок рассмотрения и приемки результатов работы</w:t>
      </w:r>
      <w:r w:rsidR="00B9225D">
        <w:rPr>
          <w:color w:val="000000"/>
        </w:rPr>
        <w:t>…</w:t>
      </w:r>
      <w:r w:rsidR="008E0B43">
        <w:rPr>
          <w:color w:val="000000"/>
        </w:rPr>
        <w:t>….</w:t>
      </w:r>
      <w:r w:rsidR="00B9225D">
        <w:rPr>
          <w:color w:val="000000"/>
        </w:rPr>
        <w:t>..</w:t>
      </w:r>
      <w:r w:rsidR="008E0B43">
        <w:rPr>
          <w:color w:val="000000"/>
        </w:rPr>
        <w:t>8</w:t>
      </w:r>
    </w:p>
    <w:p w:rsidR="00CB3038" w:rsidRPr="00CF2F86" w:rsidRDefault="00CB3038" w:rsidP="00CB3038">
      <w:pPr>
        <w:rPr>
          <w:color w:val="000000"/>
        </w:rPr>
      </w:pPr>
    </w:p>
    <w:p w:rsidR="00CB3038" w:rsidRPr="00CF2F86" w:rsidRDefault="00CB3038" w:rsidP="00CB3038">
      <w:pPr>
        <w:rPr>
          <w:color w:val="000000"/>
        </w:rPr>
      </w:pPr>
      <w:r w:rsidRPr="00CF2F86">
        <w:rPr>
          <w:color w:val="000000"/>
        </w:rPr>
        <w:t>РАЗДЕЛ 10. ТРЕБОВАНИЯ К ОТЧЕТНОСТИ</w:t>
      </w:r>
      <w:r w:rsidR="00B9225D">
        <w:rPr>
          <w:color w:val="000000"/>
        </w:rPr>
        <w:t>…………………………………</w:t>
      </w:r>
      <w:r w:rsidR="008E0B43">
        <w:rPr>
          <w:color w:val="000000"/>
        </w:rPr>
        <w:t>.</w:t>
      </w:r>
      <w:r w:rsidR="00B9225D">
        <w:rPr>
          <w:color w:val="000000"/>
        </w:rPr>
        <w:t>…….</w:t>
      </w:r>
      <w:r w:rsidR="008E0B43">
        <w:rPr>
          <w:color w:val="000000"/>
        </w:rPr>
        <w:t>9</w:t>
      </w:r>
    </w:p>
    <w:p w:rsidR="00CB3038" w:rsidRPr="00CF2F86" w:rsidRDefault="00CB3038" w:rsidP="00CB3038">
      <w:pPr>
        <w:tabs>
          <w:tab w:val="left" w:pos="851"/>
        </w:tabs>
        <w:ind w:left="851"/>
        <w:rPr>
          <w:color w:val="000000"/>
        </w:rPr>
      </w:pPr>
      <w:r w:rsidRPr="00CF2F86">
        <w:rPr>
          <w:color w:val="000000"/>
        </w:rPr>
        <w:t>Подраздел 9.1 Отчетные материалы</w:t>
      </w:r>
      <w:r w:rsidR="00B9225D">
        <w:rPr>
          <w:color w:val="000000"/>
        </w:rPr>
        <w:t>………………………………………</w:t>
      </w:r>
      <w:r w:rsidR="008E0B43">
        <w:rPr>
          <w:color w:val="000000"/>
        </w:rPr>
        <w:t>…...</w:t>
      </w:r>
      <w:r w:rsidR="00B9225D">
        <w:rPr>
          <w:color w:val="000000"/>
        </w:rPr>
        <w:t>.</w:t>
      </w:r>
      <w:r w:rsidR="008E0B43">
        <w:rPr>
          <w:color w:val="000000"/>
        </w:rPr>
        <w:t>9</w:t>
      </w:r>
    </w:p>
    <w:p w:rsidR="00CB3038" w:rsidRPr="00CF2F86" w:rsidRDefault="00CB3038" w:rsidP="00CB3038">
      <w:pPr>
        <w:tabs>
          <w:tab w:val="left" w:pos="851"/>
        </w:tabs>
        <w:ind w:left="851"/>
        <w:rPr>
          <w:color w:val="000000"/>
        </w:rPr>
      </w:pPr>
      <w:r w:rsidRPr="00CF2F86">
        <w:rPr>
          <w:color w:val="000000"/>
        </w:rPr>
        <w:t>Подраздел 9.2 Формат отчетной документации</w:t>
      </w:r>
      <w:r w:rsidR="00B9225D">
        <w:rPr>
          <w:color w:val="000000"/>
        </w:rPr>
        <w:t>……………………………</w:t>
      </w:r>
      <w:r w:rsidR="008E0B43">
        <w:rPr>
          <w:color w:val="000000"/>
        </w:rPr>
        <w:t>…</w:t>
      </w:r>
      <w:r w:rsidR="00B9225D">
        <w:rPr>
          <w:color w:val="000000"/>
        </w:rPr>
        <w:t>.</w:t>
      </w:r>
      <w:r w:rsidR="008E0B43">
        <w:rPr>
          <w:color w:val="000000"/>
        </w:rPr>
        <w:t>9</w:t>
      </w:r>
    </w:p>
    <w:p w:rsidR="00CB3038" w:rsidRPr="00CF2F86" w:rsidRDefault="00CB3038" w:rsidP="00CB3038">
      <w:pPr>
        <w:rPr>
          <w:color w:val="000000"/>
        </w:rPr>
      </w:pPr>
    </w:p>
    <w:p w:rsidR="00CB3038" w:rsidRPr="00CF2F86" w:rsidRDefault="00CB3038" w:rsidP="00CB3038">
      <w:pPr>
        <w:rPr>
          <w:color w:val="000000"/>
        </w:rPr>
      </w:pPr>
      <w:r w:rsidRPr="00CF2F86">
        <w:rPr>
          <w:color w:val="000000"/>
        </w:rPr>
        <w:t>РАЗДЕЛ 11. ПЕРЕЧЕНЬ ПРИНЯТЫХ СОКРАЩЕНИЙ</w:t>
      </w:r>
      <w:r w:rsidR="00B9225D">
        <w:rPr>
          <w:color w:val="000000"/>
        </w:rPr>
        <w:t>……………………………</w:t>
      </w:r>
      <w:r w:rsidR="008E0B43">
        <w:rPr>
          <w:color w:val="000000"/>
        </w:rPr>
        <w:t>..9</w:t>
      </w:r>
    </w:p>
    <w:p w:rsidR="00CB3038" w:rsidRPr="00CF2F86" w:rsidRDefault="00CB3038" w:rsidP="00CB3038">
      <w:pPr>
        <w:rPr>
          <w:color w:val="000000"/>
        </w:rPr>
      </w:pPr>
    </w:p>
    <w:p w:rsidR="00CB3038" w:rsidRDefault="00CB3038" w:rsidP="00CB3038">
      <w:pPr>
        <w:rPr>
          <w:color w:val="000000"/>
        </w:rPr>
      </w:pPr>
    </w:p>
    <w:p w:rsidR="00B9225D" w:rsidRDefault="00B9225D" w:rsidP="00CB3038">
      <w:pPr>
        <w:rPr>
          <w:color w:val="000000"/>
        </w:rPr>
      </w:pPr>
    </w:p>
    <w:p w:rsidR="00CB3038" w:rsidRDefault="00CB3038" w:rsidP="00CB3038">
      <w:pPr>
        <w:jc w:val="center"/>
        <w:rPr>
          <w:color w:val="000000"/>
        </w:rPr>
      </w:pPr>
    </w:p>
    <w:p w:rsidR="00CB3038" w:rsidRDefault="00CB3038" w:rsidP="00CB3038">
      <w:pPr>
        <w:jc w:val="center"/>
        <w:rPr>
          <w:color w:val="000000"/>
        </w:rPr>
      </w:pPr>
    </w:p>
    <w:p w:rsidR="00CB3038" w:rsidRDefault="00CB3038" w:rsidP="00CB3038">
      <w:pPr>
        <w:jc w:val="center"/>
        <w:rPr>
          <w:color w:val="000000"/>
        </w:rPr>
      </w:pPr>
    </w:p>
    <w:p w:rsidR="00FD47BD" w:rsidRDefault="00FD47BD" w:rsidP="00CB3038">
      <w:pPr>
        <w:jc w:val="center"/>
        <w:rPr>
          <w:color w:val="000000"/>
        </w:rPr>
      </w:pPr>
    </w:p>
    <w:p w:rsidR="00CB3038" w:rsidRDefault="00CB3038" w:rsidP="00CB3038">
      <w:pPr>
        <w:jc w:val="center"/>
        <w:rPr>
          <w:color w:val="000000"/>
        </w:rPr>
      </w:pPr>
    </w:p>
    <w:p w:rsidR="00CB3038" w:rsidRDefault="00CB3038" w:rsidP="00CB3038">
      <w:pPr>
        <w:jc w:val="center"/>
        <w:rPr>
          <w:color w:val="000000"/>
        </w:rPr>
      </w:pPr>
    </w:p>
    <w:p w:rsidR="00CB3038" w:rsidRDefault="00CB3038" w:rsidP="00CB3038">
      <w:pPr>
        <w:jc w:val="center"/>
        <w:rPr>
          <w:color w:val="000000"/>
        </w:rPr>
      </w:pPr>
    </w:p>
    <w:p w:rsidR="00B9225D" w:rsidRDefault="00B9225D" w:rsidP="00CB3038">
      <w:pPr>
        <w:jc w:val="center"/>
        <w:rPr>
          <w:color w:val="000000"/>
        </w:rPr>
      </w:pPr>
    </w:p>
    <w:p w:rsidR="00CB3038" w:rsidRPr="001F6931" w:rsidRDefault="00CB3038" w:rsidP="00CB3038">
      <w:pPr>
        <w:jc w:val="center"/>
        <w:rPr>
          <w:color w:val="000000"/>
        </w:rPr>
      </w:pPr>
      <w:r w:rsidRPr="001F6931">
        <w:rPr>
          <w:color w:val="000000"/>
        </w:rPr>
        <w:lastRenderedPageBreak/>
        <w:t>РАЗДЕЛ 1. НАИМЕНОВАНИЕ РАБОТ</w:t>
      </w:r>
      <w:r>
        <w:rPr>
          <w:color w:val="000000"/>
        </w:rPr>
        <w:t>Ы</w:t>
      </w:r>
    </w:p>
    <w:p w:rsidR="00CB3038" w:rsidRPr="001F6931" w:rsidRDefault="00CB3038" w:rsidP="00CB3038">
      <w:pPr>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6"/>
      </w:tblGrid>
      <w:tr w:rsidR="00CB3038" w:rsidRPr="001F6931" w:rsidTr="007C2D37">
        <w:tc>
          <w:tcPr>
            <w:tcW w:w="9606" w:type="dxa"/>
            <w:shd w:val="clear" w:color="auto" w:fill="auto"/>
          </w:tcPr>
          <w:p w:rsidR="00CB3038" w:rsidRPr="00FD47BD" w:rsidRDefault="00CB3038" w:rsidP="007C2D37">
            <w:pPr>
              <w:jc w:val="both"/>
              <w:rPr>
                <w:sz w:val="24"/>
                <w:szCs w:val="24"/>
              </w:rPr>
            </w:pPr>
            <w:r w:rsidRPr="00FD47BD">
              <w:rPr>
                <w:sz w:val="24"/>
                <w:szCs w:val="24"/>
              </w:rPr>
              <w:t>Полное наименование: Разработка интеграционного решения IBM DOORS - Intergraph SPF</w:t>
            </w:r>
          </w:p>
          <w:p w:rsidR="00CB3038" w:rsidRPr="001F6931" w:rsidRDefault="00CB3038" w:rsidP="007C2D37">
            <w:pPr>
              <w:jc w:val="both"/>
              <w:rPr>
                <w:i/>
                <w:color w:val="000000"/>
                <w:sz w:val="24"/>
                <w:szCs w:val="24"/>
              </w:rPr>
            </w:pPr>
            <w:r w:rsidRPr="00FD47BD">
              <w:rPr>
                <w:sz w:val="24"/>
                <w:szCs w:val="24"/>
              </w:rPr>
              <w:t>Краткое наименование: Адаптер DOORS-SPF</w:t>
            </w:r>
          </w:p>
        </w:tc>
      </w:tr>
    </w:tbl>
    <w:p w:rsidR="00CB3038" w:rsidRPr="001F6931" w:rsidRDefault="00CB3038" w:rsidP="00CB3038">
      <w:pPr>
        <w:jc w:val="both"/>
        <w:rPr>
          <w:color w:val="000000"/>
        </w:rPr>
      </w:pPr>
    </w:p>
    <w:p w:rsidR="00CB3038" w:rsidRPr="001F6931" w:rsidRDefault="00CB3038" w:rsidP="00CB3038">
      <w:pPr>
        <w:jc w:val="center"/>
        <w:rPr>
          <w:color w:val="000000"/>
        </w:rPr>
      </w:pPr>
      <w:r w:rsidRPr="001F6931">
        <w:rPr>
          <w:color w:val="000000"/>
        </w:rPr>
        <w:t>РАЗДЕЛ 2. ЦЕЛЬ И ЗАДАЧИ РАБОТЫ</w:t>
      </w:r>
    </w:p>
    <w:p w:rsidR="00CB3038" w:rsidRPr="001F6931" w:rsidRDefault="00CB3038" w:rsidP="00CB3038">
      <w:pPr>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CB3038" w:rsidRPr="001F6931" w:rsidTr="007C2D37">
        <w:tc>
          <w:tcPr>
            <w:tcW w:w="9571" w:type="dxa"/>
            <w:shd w:val="clear" w:color="auto" w:fill="auto"/>
          </w:tcPr>
          <w:p w:rsidR="00CB3038" w:rsidRPr="001F6931" w:rsidRDefault="00CB3038" w:rsidP="00112260">
            <w:pPr>
              <w:jc w:val="center"/>
              <w:rPr>
                <w:color w:val="000000"/>
              </w:rPr>
            </w:pPr>
            <w:r w:rsidRPr="001F6931">
              <w:rPr>
                <w:color w:val="000000"/>
              </w:rPr>
              <w:t>Подраздел 2.</w:t>
            </w:r>
            <w:r w:rsidR="00112260">
              <w:rPr>
                <w:color w:val="000000"/>
              </w:rPr>
              <w:t>1</w:t>
            </w:r>
            <w:r w:rsidRPr="001F6931">
              <w:rPr>
                <w:color w:val="000000"/>
              </w:rPr>
              <w:t xml:space="preserve"> Цель и задачи работы</w:t>
            </w:r>
          </w:p>
        </w:tc>
      </w:tr>
      <w:tr w:rsidR="00CB3038" w:rsidRPr="001F6931" w:rsidTr="007C2D37">
        <w:tc>
          <w:tcPr>
            <w:tcW w:w="9571" w:type="dxa"/>
            <w:shd w:val="clear" w:color="auto" w:fill="auto"/>
          </w:tcPr>
          <w:p w:rsidR="000B26F1" w:rsidRPr="00FD47BD" w:rsidRDefault="00112260" w:rsidP="00FD47BD">
            <w:pPr>
              <w:ind w:right="-13" w:firstLine="851"/>
              <w:jc w:val="both"/>
              <w:rPr>
                <w:sz w:val="24"/>
                <w:szCs w:val="24"/>
              </w:rPr>
            </w:pPr>
            <w:r w:rsidRPr="00FD47BD">
              <w:rPr>
                <w:noProof/>
                <w:sz w:val="24"/>
                <w:szCs w:val="24"/>
              </w:rPr>
              <w:t>2</w:t>
            </w:r>
            <w:r w:rsidR="000B26F1" w:rsidRPr="00FD47BD">
              <w:rPr>
                <w:noProof/>
                <w:sz w:val="24"/>
                <w:szCs w:val="24"/>
              </w:rPr>
              <w:t>.1</w:t>
            </w:r>
            <w:r w:rsidRPr="00FD47BD">
              <w:rPr>
                <w:noProof/>
                <w:sz w:val="24"/>
                <w:szCs w:val="24"/>
              </w:rPr>
              <w:t>.1</w:t>
            </w:r>
            <w:r w:rsidR="000B26F1" w:rsidRPr="00FD47BD">
              <w:rPr>
                <w:noProof/>
                <w:sz w:val="24"/>
                <w:szCs w:val="24"/>
              </w:rPr>
              <w:t xml:space="preserve"> </w:t>
            </w:r>
            <w:r w:rsidR="000B26F1" w:rsidRPr="00FD47BD">
              <w:rPr>
                <w:sz w:val="24"/>
                <w:szCs w:val="24"/>
              </w:rPr>
              <w:t xml:space="preserve">В результате выполнения данных работ должно быть достигнуто существенное изменение метода обработки данных, входящих в объем СУТ, что позволит автоматизировать следующие новые бизнес-процессы по управлению требованиями: </w:t>
            </w:r>
          </w:p>
          <w:p w:rsidR="000B26F1" w:rsidRPr="00FD47BD" w:rsidRDefault="000B26F1" w:rsidP="00FD47BD">
            <w:pPr>
              <w:numPr>
                <w:ilvl w:val="0"/>
                <w:numId w:val="1"/>
              </w:numPr>
              <w:spacing w:line="247" w:lineRule="auto"/>
              <w:ind w:left="0" w:firstLine="851"/>
              <w:jc w:val="both"/>
              <w:rPr>
                <w:sz w:val="24"/>
                <w:szCs w:val="24"/>
              </w:rPr>
            </w:pPr>
            <w:r w:rsidRPr="00FD47BD">
              <w:rPr>
                <w:sz w:val="24"/>
                <w:szCs w:val="24"/>
              </w:rPr>
              <w:t xml:space="preserve">трассировка требований и материалов Проекта непосредственно в СУИД; </w:t>
            </w:r>
          </w:p>
          <w:p w:rsidR="000B26F1" w:rsidRPr="00FD47BD" w:rsidRDefault="000B26F1" w:rsidP="00FD47BD">
            <w:pPr>
              <w:numPr>
                <w:ilvl w:val="0"/>
                <w:numId w:val="1"/>
              </w:numPr>
              <w:spacing w:line="247" w:lineRule="auto"/>
              <w:ind w:left="0" w:firstLine="851"/>
              <w:jc w:val="both"/>
              <w:rPr>
                <w:sz w:val="24"/>
                <w:szCs w:val="24"/>
              </w:rPr>
            </w:pPr>
            <w:r w:rsidRPr="00FD47BD">
              <w:rPr>
                <w:sz w:val="24"/>
                <w:szCs w:val="24"/>
              </w:rPr>
              <w:t xml:space="preserve">верификация материалов Проекта и требований непосредственно в СУИД; </w:t>
            </w:r>
          </w:p>
          <w:p w:rsidR="000B26F1" w:rsidRPr="00FD47BD" w:rsidRDefault="000B26F1" w:rsidP="00FD47BD">
            <w:pPr>
              <w:numPr>
                <w:ilvl w:val="0"/>
                <w:numId w:val="1"/>
              </w:numPr>
              <w:spacing w:line="247" w:lineRule="auto"/>
              <w:ind w:left="0" w:firstLine="851"/>
              <w:jc w:val="both"/>
              <w:rPr>
                <w:sz w:val="24"/>
                <w:szCs w:val="24"/>
              </w:rPr>
            </w:pPr>
            <w:r w:rsidRPr="00FD47BD">
              <w:rPr>
                <w:sz w:val="24"/>
                <w:szCs w:val="24"/>
              </w:rPr>
              <w:t xml:space="preserve">передача и актуализация информации о верификации требований между ИСУТ и СУИД. </w:t>
            </w:r>
          </w:p>
          <w:p w:rsidR="000B26F1" w:rsidRPr="00FD47BD" w:rsidRDefault="00112260" w:rsidP="00FD47BD">
            <w:pPr>
              <w:ind w:firstLine="851"/>
              <w:jc w:val="both"/>
              <w:rPr>
                <w:sz w:val="24"/>
                <w:szCs w:val="24"/>
              </w:rPr>
            </w:pPr>
            <w:r w:rsidRPr="00FD47BD">
              <w:rPr>
                <w:noProof/>
                <w:sz w:val="24"/>
                <w:szCs w:val="24"/>
              </w:rPr>
              <w:t xml:space="preserve">2.1.2 </w:t>
            </w:r>
            <w:r w:rsidR="000B26F1" w:rsidRPr="00FD47BD">
              <w:rPr>
                <w:sz w:val="24"/>
                <w:szCs w:val="24"/>
              </w:rPr>
              <w:t xml:space="preserve">Разрабатываемое решение должно обеспечить выполнение новых функций, </w:t>
            </w:r>
          </w:p>
          <w:p w:rsidR="000B26F1" w:rsidRPr="00FD47BD" w:rsidRDefault="000B26F1" w:rsidP="001F6BC5">
            <w:pPr>
              <w:jc w:val="both"/>
              <w:rPr>
                <w:sz w:val="24"/>
                <w:szCs w:val="24"/>
              </w:rPr>
            </w:pPr>
            <w:r w:rsidRPr="00FD47BD">
              <w:rPr>
                <w:sz w:val="24"/>
                <w:szCs w:val="24"/>
              </w:rPr>
              <w:t xml:space="preserve">связанных с автоматизацией бизнес-процессов управления требованиями: </w:t>
            </w:r>
          </w:p>
          <w:p w:rsidR="000B26F1" w:rsidRPr="00FD47BD" w:rsidRDefault="000B26F1" w:rsidP="00FD47BD">
            <w:pPr>
              <w:numPr>
                <w:ilvl w:val="0"/>
                <w:numId w:val="1"/>
              </w:numPr>
              <w:spacing w:line="247" w:lineRule="auto"/>
              <w:ind w:left="0" w:firstLine="851"/>
              <w:jc w:val="both"/>
              <w:rPr>
                <w:sz w:val="24"/>
                <w:szCs w:val="24"/>
              </w:rPr>
            </w:pPr>
            <w:r w:rsidRPr="00FD47BD">
              <w:rPr>
                <w:sz w:val="24"/>
                <w:szCs w:val="24"/>
              </w:rPr>
              <w:t xml:space="preserve">автоматическое создание в СУИД связанной структуры (дерева) требований, идентичного структуре (дереву) требований в ИСУТ с сохранением всех взаимосвязей; </w:t>
            </w:r>
          </w:p>
          <w:p w:rsidR="000B26F1" w:rsidRPr="00FD47BD" w:rsidRDefault="000B26F1" w:rsidP="00FD47BD">
            <w:pPr>
              <w:numPr>
                <w:ilvl w:val="0"/>
                <w:numId w:val="1"/>
              </w:numPr>
              <w:spacing w:line="247" w:lineRule="auto"/>
              <w:ind w:left="0" w:firstLine="851"/>
              <w:jc w:val="both"/>
              <w:rPr>
                <w:sz w:val="24"/>
                <w:szCs w:val="24"/>
              </w:rPr>
            </w:pPr>
            <w:r w:rsidRPr="00FD47BD">
              <w:rPr>
                <w:sz w:val="24"/>
                <w:szCs w:val="24"/>
              </w:rPr>
              <w:t xml:space="preserve">автоматическое отслеживание и актуализация в СУИД, связанных между собой требований в случае их изменения в ИСУТ; </w:t>
            </w:r>
          </w:p>
          <w:p w:rsidR="000B26F1" w:rsidRPr="00FD47BD" w:rsidRDefault="000B26F1" w:rsidP="00FD47BD">
            <w:pPr>
              <w:numPr>
                <w:ilvl w:val="0"/>
                <w:numId w:val="1"/>
              </w:numPr>
              <w:spacing w:line="247" w:lineRule="auto"/>
              <w:ind w:left="0" w:firstLine="851"/>
              <w:jc w:val="both"/>
              <w:rPr>
                <w:sz w:val="24"/>
                <w:szCs w:val="24"/>
              </w:rPr>
            </w:pPr>
            <w:r w:rsidRPr="00FD47BD">
              <w:rPr>
                <w:sz w:val="24"/>
                <w:szCs w:val="24"/>
              </w:rPr>
              <w:t xml:space="preserve">автоматическое отслеживание при изменении документа или конкретного элемента информационной модели АЭС в СУИД, связанных с ним напрямую или опосредовано требований в ИСУТ; </w:t>
            </w:r>
          </w:p>
          <w:p w:rsidR="000B26F1" w:rsidRPr="00FD47BD" w:rsidRDefault="000B26F1" w:rsidP="00FD47BD">
            <w:pPr>
              <w:numPr>
                <w:ilvl w:val="0"/>
                <w:numId w:val="1"/>
              </w:numPr>
              <w:spacing w:line="247" w:lineRule="auto"/>
              <w:ind w:left="0" w:firstLine="851"/>
              <w:jc w:val="both"/>
              <w:rPr>
                <w:sz w:val="24"/>
                <w:szCs w:val="24"/>
              </w:rPr>
            </w:pPr>
            <w:r w:rsidRPr="00FD47BD">
              <w:rPr>
                <w:sz w:val="24"/>
                <w:szCs w:val="24"/>
              </w:rPr>
              <w:t xml:space="preserve">автоматическое отслеживание при изменении требований в ИСУТ связанных с ним напрямую или опосредовано документов или конкретных элементов информационной модели АЭС в СУИД; </w:t>
            </w:r>
          </w:p>
          <w:p w:rsidR="000B26F1" w:rsidRPr="00FD47BD" w:rsidRDefault="000B26F1" w:rsidP="00FD47BD">
            <w:pPr>
              <w:numPr>
                <w:ilvl w:val="0"/>
                <w:numId w:val="1"/>
              </w:numPr>
              <w:spacing w:line="247" w:lineRule="auto"/>
              <w:ind w:left="0" w:firstLine="851"/>
              <w:jc w:val="both"/>
              <w:rPr>
                <w:sz w:val="24"/>
                <w:szCs w:val="24"/>
              </w:rPr>
            </w:pPr>
            <w:r w:rsidRPr="00FD47BD">
              <w:rPr>
                <w:sz w:val="24"/>
                <w:szCs w:val="24"/>
              </w:rPr>
              <w:t xml:space="preserve">получение отчетов, содержащих исчерпывающую информацию по результатам верификации и трассировке требований к документам или элементам информационной модели АЭС в СУИД. </w:t>
            </w:r>
          </w:p>
          <w:p w:rsidR="00AC0C13" w:rsidRPr="00FD47BD" w:rsidRDefault="00112260" w:rsidP="00FD47BD">
            <w:pPr>
              <w:ind w:right="-13" w:firstLine="851"/>
              <w:jc w:val="both"/>
              <w:rPr>
                <w:sz w:val="24"/>
                <w:szCs w:val="24"/>
              </w:rPr>
            </w:pPr>
            <w:r w:rsidRPr="00FD47BD">
              <w:rPr>
                <w:noProof/>
                <w:sz w:val="24"/>
                <w:szCs w:val="24"/>
              </w:rPr>
              <w:t xml:space="preserve">2.1.3 </w:t>
            </w:r>
            <w:r w:rsidR="000B26F1" w:rsidRPr="00FD47BD">
              <w:rPr>
                <w:sz w:val="24"/>
                <w:szCs w:val="24"/>
              </w:rPr>
              <w:t>Проведенн</w:t>
            </w:r>
            <w:r w:rsidR="001F6BC5">
              <w:rPr>
                <w:sz w:val="24"/>
                <w:szCs w:val="24"/>
              </w:rPr>
              <w:t xml:space="preserve">ые </w:t>
            </w:r>
            <w:r w:rsidR="001F6BC5">
              <w:rPr>
                <w:sz w:val="24"/>
                <w:szCs w:val="24"/>
              </w:rPr>
              <w:tab/>
              <w:t xml:space="preserve">работы </w:t>
            </w:r>
            <w:r w:rsidR="001F6BC5">
              <w:rPr>
                <w:sz w:val="24"/>
                <w:szCs w:val="24"/>
              </w:rPr>
              <w:tab/>
              <w:t xml:space="preserve">должны </w:t>
            </w:r>
            <w:r w:rsidR="001F6BC5">
              <w:rPr>
                <w:sz w:val="24"/>
                <w:szCs w:val="24"/>
              </w:rPr>
              <w:tab/>
              <w:t xml:space="preserve">обеспечить существенное </w:t>
            </w:r>
            <w:r w:rsidR="000B26F1" w:rsidRPr="00FD47BD">
              <w:rPr>
                <w:sz w:val="24"/>
                <w:szCs w:val="24"/>
              </w:rPr>
              <w:t>расширение функциональной области применения как ИСУТ так и СУИД в части работы с требованиями за счет модернизации и совершенствования функций верификации требований в ИСУТ и материалов Проекта в СУИД.</w:t>
            </w:r>
            <w:r w:rsidR="000B26F1" w:rsidRPr="000B26F1">
              <w:rPr>
                <w:sz w:val="24"/>
                <w:szCs w:val="24"/>
              </w:rPr>
              <w:t xml:space="preserve"> </w:t>
            </w:r>
          </w:p>
        </w:tc>
      </w:tr>
      <w:tr w:rsidR="00CB3038" w:rsidRPr="001F6931" w:rsidTr="007C2D37">
        <w:tc>
          <w:tcPr>
            <w:tcW w:w="9571" w:type="dxa"/>
            <w:shd w:val="clear" w:color="auto" w:fill="auto"/>
          </w:tcPr>
          <w:p w:rsidR="00CB3038" w:rsidRPr="001F6931" w:rsidRDefault="00CB3038" w:rsidP="007C2D37">
            <w:pPr>
              <w:jc w:val="center"/>
              <w:rPr>
                <w:color w:val="000000"/>
                <w:lang w:val="en-US"/>
              </w:rPr>
            </w:pPr>
            <w:r w:rsidRPr="001F6931">
              <w:rPr>
                <w:color w:val="000000"/>
              </w:rPr>
              <w:t xml:space="preserve">Подраздел 2.3 Стадийность </w:t>
            </w:r>
            <w:r w:rsidRPr="001F6931">
              <w:rPr>
                <w:i/>
                <w:color w:val="000000"/>
              </w:rPr>
              <w:t>(этапы)</w:t>
            </w:r>
          </w:p>
        </w:tc>
      </w:tr>
      <w:tr w:rsidR="00CB3038" w:rsidRPr="00AC0C13" w:rsidTr="007C2D37">
        <w:tc>
          <w:tcPr>
            <w:tcW w:w="9571" w:type="dxa"/>
            <w:shd w:val="clear" w:color="auto" w:fill="auto"/>
          </w:tcPr>
          <w:p w:rsidR="00AC0C13" w:rsidRPr="00F14262" w:rsidRDefault="00AC0C13" w:rsidP="00AC0C13">
            <w:pPr>
              <w:ind w:firstLine="851"/>
              <w:jc w:val="both"/>
              <w:rPr>
                <w:color w:val="000000"/>
                <w:sz w:val="24"/>
                <w:szCs w:val="24"/>
              </w:rPr>
            </w:pPr>
            <w:r w:rsidRPr="00F14262">
              <w:rPr>
                <w:color w:val="000000"/>
                <w:sz w:val="24"/>
                <w:szCs w:val="24"/>
              </w:rPr>
              <w:t>2.3.1 Работы по разработке интеграционного решения выполняются поэтапно.</w:t>
            </w:r>
          </w:p>
          <w:p w:rsidR="00FD47BD" w:rsidRPr="00F14262" w:rsidRDefault="00AC0C13" w:rsidP="00FD47BD">
            <w:pPr>
              <w:ind w:firstLine="851"/>
              <w:jc w:val="both"/>
              <w:rPr>
                <w:color w:val="000000"/>
                <w:sz w:val="24"/>
                <w:szCs w:val="24"/>
              </w:rPr>
            </w:pPr>
            <w:r w:rsidRPr="00F14262">
              <w:rPr>
                <w:color w:val="000000"/>
                <w:sz w:val="24"/>
                <w:szCs w:val="24"/>
              </w:rPr>
              <w:t xml:space="preserve">2.3.2 </w:t>
            </w:r>
            <w:r w:rsidR="00FD47BD" w:rsidRPr="00F14262">
              <w:rPr>
                <w:color w:val="000000"/>
                <w:sz w:val="24"/>
                <w:szCs w:val="24"/>
              </w:rPr>
              <w:t xml:space="preserve">Этапы проведения работ и отчетные документы, подтверждающие результат </w:t>
            </w:r>
            <w:r w:rsidRPr="00F14262">
              <w:rPr>
                <w:color w:val="000000"/>
                <w:sz w:val="24"/>
                <w:szCs w:val="24"/>
              </w:rPr>
              <w:t>выполнения работ по каждому этапу</w:t>
            </w:r>
            <w:r w:rsidR="001F6BC5">
              <w:rPr>
                <w:color w:val="000000"/>
                <w:sz w:val="24"/>
                <w:szCs w:val="24"/>
              </w:rPr>
              <w:t>,</w:t>
            </w:r>
            <w:r w:rsidRPr="00F14262">
              <w:rPr>
                <w:color w:val="000000"/>
                <w:sz w:val="24"/>
                <w:szCs w:val="24"/>
              </w:rPr>
              <w:t xml:space="preserve"> </w:t>
            </w:r>
            <w:r w:rsidR="00FD47BD" w:rsidRPr="00F14262">
              <w:rPr>
                <w:color w:val="000000"/>
                <w:sz w:val="24"/>
                <w:szCs w:val="24"/>
              </w:rPr>
              <w:t>представлены в т</w:t>
            </w:r>
            <w:r w:rsidRPr="00F14262">
              <w:rPr>
                <w:color w:val="000000"/>
                <w:sz w:val="24"/>
                <w:szCs w:val="24"/>
              </w:rPr>
              <w:t xml:space="preserve">аблице 1. </w:t>
            </w:r>
          </w:p>
          <w:p w:rsidR="00AC0C13" w:rsidRPr="00F14262" w:rsidRDefault="00AC0C13" w:rsidP="00AC0C13">
            <w:pPr>
              <w:jc w:val="both"/>
              <w:rPr>
                <w:color w:val="000000"/>
                <w:sz w:val="24"/>
                <w:szCs w:val="24"/>
              </w:rPr>
            </w:pPr>
            <w:r w:rsidRPr="00F14262">
              <w:rPr>
                <w:color w:val="000000"/>
                <w:sz w:val="24"/>
                <w:szCs w:val="24"/>
              </w:rPr>
              <w:t xml:space="preserve">Таблица </w:t>
            </w:r>
            <w:r w:rsidR="00127254" w:rsidRPr="00F14262">
              <w:rPr>
                <w:color w:val="000000"/>
                <w:sz w:val="24"/>
                <w:szCs w:val="24"/>
              </w:rPr>
              <w:t>1</w:t>
            </w:r>
            <w:r w:rsidRPr="00F14262">
              <w:rPr>
                <w:color w:val="000000"/>
                <w:sz w:val="24"/>
                <w:szCs w:val="24"/>
              </w:rPr>
              <w:t xml:space="preserve"> </w:t>
            </w:r>
            <w:r w:rsidR="00127254" w:rsidRPr="00F14262">
              <w:rPr>
                <w:color w:val="000000"/>
                <w:sz w:val="24"/>
                <w:szCs w:val="24"/>
              </w:rPr>
              <w:t>–</w:t>
            </w:r>
            <w:r w:rsidRPr="00F14262">
              <w:rPr>
                <w:color w:val="000000"/>
                <w:sz w:val="24"/>
                <w:szCs w:val="24"/>
              </w:rPr>
              <w:t xml:space="preserve"> </w:t>
            </w:r>
            <w:r w:rsidR="00127254" w:rsidRPr="00F14262">
              <w:rPr>
                <w:color w:val="000000"/>
                <w:sz w:val="24"/>
                <w:szCs w:val="24"/>
              </w:rPr>
              <w:t>Этапы разработки и о</w:t>
            </w:r>
            <w:r w:rsidRPr="00F14262">
              <w:rPr>
                <w:color w:val="000000"/>
                <w:sz w:val="24"/>
                <w:szCs w:val="24"/>
              </w:rPr>
              <w:t xml:space="preserve">тчетные документы </w:t>
            </w:r>
          </w:p>
          <w:tbl>
            <w:tblPr>
              <w:tblW w:w="9233" w:type="dxa"/>
              <w:tblInd w:w="5" w:type="dxa"/>
              <w:tblCellMar>
                <w:top w:w="54" w:type="dxa"/>
                <w:left w:w="106" w:type="dxa"/>
                <w:right w:w="47" w:type="dxa"/>
              </w:tblCellMar>
              <w:tblLook w:val="04A0"/>
            </w:tblPr>
            <w:tblGrid>
              <w:gridCol w:w="706"/>
              <w:gridCol w:w="3686"/>
              <w:gridCol w:w="4841"/>
            </w:tblGrid>
            <w:tr w:rsidR="00AC0C13" w:rsidRPr="00F14262" w:rsidTr="001F6BC5">
              <w:trPr>
                <w:trHeight w:val="562"/>
              </w:trPr>
              <w:tc>
                <w:tcPr>
                  <w:tcW w:w="706" w:type="dxa"/>
                  <w:tcBorders>
                    <w:top w:val="single" w:sz="4" w:space="0" w:color="000000"/>
                    <w:left w:val="single" w:sz="4" w:space="0" w:color="000000"/>
                    <w:bottom w:val="single" w:sz="4" w:space="0" w:color="000000"/>
                    <w:right w:val="single" w:sz="4" w:space="0" w:color="000000"/>
                  </w:tcBorders>
                  <w:hideMark/>
                </w:tcPr>
                <w:p w:rsidR="00AC0C13" w:rsidRPr="00F14262" w:rsidRDefault="00AC0C13" w:rsidP="00AC0C13">
                  <w:pPr>
                    <w:jc w:val="both"/>
                    <w:rPr>
                      <w:color w:val="000000"/>
                      <w:sz w:val="24"/>
                      <w:szCs w:val="24"/>
                    </w:rPr>
                  </w:pPr>
                  <w:r w:rsidRPr="00F14262">
                    <w:rPr>
                      <w:color w:val="000000"/>
                      <w:sz w:val="24"/>
                      <w:szCs w:val="24"/>
                    </w:rPr>
                    <w:t xml:space="preserve">№ </w:t>
                  </w:r>
                </w:p>
                <w:p w:rsidR="00AC0C13" w:rsidRPr="00F14262" w:rsidRDefault="00AC0C13" w:rsidP="00AC0C13">
                  <w:pPr>
                    <w:jc w:val="both"/>
                    <w:rPr>
                      <w:color w:val="000000"/>
                      <w:sz w:val="24"/>
                      <w:szCs w:val="24"/>
                    </w:rPr>
                  </w:pPr>
                  <w:r w:rsidRPr="00F14262">
                    <w:rPr>
                      <w:color w:val="000000"/>
                      <w:sz w:val="24"/>
                      <w:szCs w:val="24"/>
                    </w:rPr>
                    <w:t xml:space="preserve">п/п </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AC0C13" w:rsidRPr="00F14262" w:rsidRDefault="00AC0C13" w:rsidP="00AC0C13">
                  <w:pPr>
                    <w:jc w:val="both"/>
                    <w:rPr>
                      <w:color w:val="000000"/>
                      <w:sz w:val="24"/>
                      <w:szCs w:val="24"/>
                    </w:rPr>
                  </w:pPr>
                  <w:r w:rsidRPr="00F14262">
                    <w:rPr>
                      <w:color w:val="000000"/>
                      <w:sz w:val="24"/>
                      <w:szCs w:val="24"/>
                    </w:rPr>
                    <w:t xml:space="preserve">Наименование работ </w:t>
                  </w:r>
                </w:p>
              </w:tc>
              <w:tc>
                <w:tcPr>
                  <w:tcW w:w="4841" w:type="dxa"/>
                  <w:tcBorders>
                    <w:top w:val="single" w:sz="4" w:space="0" w:color="000000"/>
                    <w:left w:val="single" w:sz="4" w:space="0" w:color="000000"/>
                    <w:bottom w:val="single" w:sz="4" w:space="0" w:color="000000"/>
                    <w:right w:val="single" w:sz="4" w:space="0" w:color="000000"/>
                  </w:tcBorders>
                  <w:vAlign w:val="center"/>
                  <w:hideMark/>
                </w:tcPr>
                <w:p w:rsidR="00AC0C13" w:rsidRPr="00F14262" w:rsidRDefault="00AC0C13" w:rsidP="00AC0C13">
                  <w:pPr>
                    <w:jc w:val="both"/>
                    <w:rPr>
                      <w:color w:val="000000"/>
                      <w:sz w:val="24"/>
                      <w:szCs w:val="24"/>
                    </w:rPr>
                  </w:pPr>
                  <w:r w:rsidRPr="00F14262">
                    <w:rPr>
                      <w:color w:val="000000"/>
                      <w:sz w:val="24"/>
                      <w:szCs w:val="24"/>
                    </w:rPr>
                    <w:t xml:space="preserve">Отчетные документы </w:t>
                  </w:r>
                </w:p>
              </w:tc>
            </w:tr>
            <w:tr w:rsidR="00AC0C13" w:rsidRPr="00F14262" w:rsidTr="001F6BC5">
              <w:trPr>
                <w:trHeight w:val="840"/>
              </w:trPr>
              <w:tc>
                <w:tcPr>
                  <w:tcW w:w="706" w:type="dxa"/>
                  <w:tcBorders>
                    <w:top w:val="single" w:sz="4" w:space="0" w:color="000000"/>
                    <w:left w:val="single" w:sz="4" w:space="0" w:color="000000"/>
                    <w:bottom w:val="single" w:sz="4" w:space="0" w:color="000000"/>
                    <w:right w:val="single" w:sz="4" w:space="0" w:color="000000"/>
                  </w:tcBorders>
                  <w:vAlign w:val="center"/>
                  <w:hideMark/>
                </w:tcPr>
                <w:p w:rsidR="00AC0C13" w:rsidRPr="00F14262" w:rsidRDefault="00AC0C13" w:rsidP="00AC0C13">
                  <w:pPr>
                    <w:jc w:val="both"/>
                    <w:rPr>
                      <w:color w:val="000000"/>
                      <w:sz w:val="24"/>
                      <w:szCs w:val="24"/>
                    </w:rPr>
                  </w:pPr>
                  <w:r w:rsidRPr="00F14262">
                    <w:rPr>
                      <w:color w:val="000000"/>
                      <w:sz w:val="24"/>
                      <w:szCs w:val="24"/>
                    </w:rPr>
                    <w:t xml:space="preserve">1 </w:t>
                  </w:r>
                </w:p>
              </w:tc>
              <w:tc>
                <w:tcPr>
                  <w:tcW w:w="3686" w:type="dxa"/>
                  <w:tcBorders>
                    <w:top w:val="single" w:sz="4" w:space="0" w:color="000000"/>
                    <w:left w:val="single" w:sz="4" w:space="0" w:color="000000"/>
                    <w:bottom w:val="single" w:sz="4" w:space="0" w:color="000000"/>
                    <w:right w:val="single" w:sz="4" w:space="0" w:color="000000"/>
                  </w:tcBorders>
                  <w:hideMark/>
                </w:tcPr>
                <w:p w:rsidR="00AC0C13" w:rsidRPr="00F14262" w:rsidRDefault="00AC0C13" w:rsidP="00AC0C13">
                  <w:pPr>
                    <w:jc w:val="both"/>
                    <w:rPr>
                      <w:color w:val="000000"/>
                      <w:sz w:val="24"/>
                      <w:szCs w:val="24"/>
                    </w:rPr>
                  </w:pPr>
                  <w:r w:rsidRPr="00F14262">
                    <w:rPr>
                      <w:color w:val="000000"/>
                      <w:sz w:val="24"/>
                      <w:szCs w:val="24"/>
                    </w:rPr>
                    <w:t xml:space="preserve">Разработка технического задания на интеграционное решение </w:t>
                  </w:r>
                </w:p>
              </w:tc>
              <w:tc>
                <w:tcPr>
                  <w:tcW w:w="4841" w:type="dxa"/>
                  <w:tcBorders>
                    <w:top w:val="single" w:sz="4" w:space="0" w:color="000000"/>
                    <w:left w:val="single" w:sz="4" w:space="0" w:color="000000"/>
                    <w:bottom w:val="single" w:sz="4" w:space="0" w:color="000000"/>
                    <w:right w:val="single" w:sz="4" w:space="0" w:color="000000"/>
                  </w:tcBorders>
                  <w:hideMark/>
                </w:tcPr>
                <w:p w:rsidR="00AC0C13" w:rsidRPr="00F14262" w:rsidRDefault="00AC0C13" w:rsidP="001F6BC5">
                  <w:pPr>
                    <w:jc w:val="both"/>
                    <w:rPr>
                      <w:color w:val="000000"/>
                      <w:sz w:val="24"/>
                      <w:szCs w:val="24"/>
                    </w:rPr>
                  </w:pPr>
                  <w:r w:rsidRPr="00F14262">
                    <w:rPr>
                      <w:color w:val="000000"/>
                      <w:sz w:val="24"/>
                      <w:szCs w:val="24"/>
                    </w:rPr>
                    <w:t xml:space="preserve">Техническое задание на Разработку интеграционного решения IBM Rational DOORS-Intergraph SPF </w:t>
                  </w:r>
                </w:p>
              </w:tc>
            </w:tr>
            <w:tr w:rsidR="00AC0C13" w:rsidRPr="00F14262" w:rsidTr="001F6BC5">
              <w:trPr>
                <w:trHeight w:val="1195"/>
              </w:trPr>
              <w:tc>
                <w:tcPr>
                  <w:tcW w:w="706" w:type="dxa"/>
                  <w:tcBorders>
                    <w:top w:val="single" w:sz="4" w:space="0" w:color="000000"/>
                    <w:left w:val="single" w:sz="4" w:space="0" w:color="000000"/>
                    <w:bottom w:val="single" w:sz="4" w:space="0" w:color="000000"/>
                    <w:right w:val="single" w:sz="4" w:space="0" w:color="000000"/>
                  </w:tcBorders>
                  <w:vAlign w:val="center"/>
                  <w:hideMark/>
                </w:tcPr>
                <w:p w:rsidR="00AC0C13" w:rsidRPr="00F14262" w:rsidRDefault="00AC0C13" w:rsidP="00AC0C13">
                  <w:pPr>
                    <w:jc w:val="both"/>
                    <w:rPr>
                      <w:color w:val="000000"/>
                      <w:sz w:val="24"/>
                      <w:szCs w:val="24"/>
                    </w:rPr>
                  </w:pPr>
                  <w:r w:rsidRPr="00F14262">
                    <w:rPr>
                      <w:color w:val="000000"/>
                      <w:sz w:val="24"/>
                      <w:szCs w:val="24"/>
                    </w:rPr>
                    <w:t xml:space="preserve">2 </w:t>
                  </w:r>
                </w:p>
              </w:tc>
              <w:tc>
                <w:tcPr>
                  <w:tcW w:w="3686" w:type="dxa"/>
                  <w:tcBorders>
                    <w:top w:val="single" w:sz="4" w:space="0" w:color="000000"/>
                    <w:left w:val="single" w:sz="4" w:space="0" w:color="000000"/>
                    <w:bottom w:val="single" w:sz="4" w:space="0" w:color="000000"/>
                    <w:right w:val="single" w:sz="4" w:space="0" w:color="000000"/>
                  </w:tcBorders>
                  <w:hideMark/>
                </w:tcPr>
                <w:p w:rsidR="00AC0C13" w:rsidRPr="00F14262" w:rsidRDefault="00AC0C13" w:rsidP="00AC0C13">
                  <w:pPr>
                    <w:jc w:val="both"/>
                    <w:rPr>
                      <w:color w:val="000000"/>
                      <w:sz w:val="24"/>
                      <w:szCs w:val="24"/>
                    </w:rPr>
                  </w:pPr>
                  <w:r w:rsidRPr="00F14262">
                    <w:rPr>
                      <w:color w:val="000000"/>
                      <w:sz w:val="24"/>
                      <w:szCs w:val="24"/>
                    </w:rPr>
                    <w:t xml:space="preserve">Этап 1. Разработка функционала интеграционного решения IBM </w:t>
                  </w:r>
                </w:p>
                <w:p w:rsidR="00AC0C13" w:rsidRPr="00F14262" w:rsidRDefault="00AC0C13" w:rsidP="00AC0C13">
                  <w:pPr>
                    <w:jc w:val="both"/>
                    <w:rPr>
                      <w:color w:val="000000"/>
                      <w:sz w:val="24"/>
                      <w:szCs w:val="24"/>
                    </w:rPr>
                  </w:pPr>
                  <w:r w:rsidRPr="00F14262">
                    <w:rPr>
                      <w:color w:val="000000"/>
                      <w:sz w:val="24"/>
                      <w:szCs w:val="24"/>
                    </w:rPr>
                    <w:t xml:space="preserve">Rational DOORS-Intergraph SPF </w:t>
                  </w:r>
                </w:p>
              </w:tc>
              <w:tc>
                <w:tcPr>
                  <w:tcW w:w="4841" w:type="dxa"/>
                  <w:tcBorders>
                    <w:top w:val="single" w:sz="4" w:space="0" w:color="000000"/>
                    <w:left w:val="single" w:sz="4" w:space="0" w:color="000000"/>
                    <w:bottom w:val="single" w:sz="4" w:space="0" w:color="000000"/>
                    <w:right w:val="single" w:sz="4" w:space="0" w:color="000000"/>
                  </w:tcBorders>
                  <w:vAlign w:val="center"/>
                  <w:hideMark/>
                </w:tcPr>
                <w:p w:rsidR="00AC0C13" w:rsidRPr="00F14262" w:rsidRDefault="001F6BC5" w:rsidP="001F6BC5">
                  <w:pPr>
                    <w:numPr>
                      <w:ilvl w:val="0"/>
                      <w:numId w:val="3"/>
                    </w:numPr>
                    <w:ind w:right="208"/>
                    <w:jc w:val="both"/>
                    <w:rPr>
                      <w:color w:val="000000"/>
                      <w:sz w:val="24"/>
                      <w:szCs w:val="24"/>
                    </w:rPr>
                  </w:pPr>
                  <w:r>
                    <w:rPr>
                      <w:color w:val="000000"/>
                      <w:sz w:val="24"/>
                      <w:szCs w:val="24"/>
                    </w:rPr>
                    <w:t xml:space="preserve">Описание </w:t>
                  </w:r>
                  <w:r w:rsidR="00AC0C13" w:rsidRPr="00F14262">
                    <w:rPr>
                      <w:color w:val="000000"/>
                      <w:sz w:val="24"/>
                      <w:szCs w:val="24"/>
                    </w:rPr>
                    <w:t xml:space="preserve">разработанного функционала; </w:t>
                  </w:r>
                </w:p>
                <w:p w:rsidR="00AC0C13" w:rsidRPr="00F14262" w:rsidRDefault="00AC0C13" w:rsidP="001F6BC5">
                  <w:pPr>
                    <w:numPr>
                      <w:ilvl w:val="0"/>
                      <w:numId w:val="3"/>
                    </w:numPr>
                    <w:ind w:right="208"/>
                    <w:jc w:val="both"/>
                    <w:rPr>
                      <w:color w:val="000000"/>
                      <w:sz w:val="24"/>
                      <w:szCs w:val="24"/>
                    </w:rPr>
                  </w:pPr>
                  <w:r w:rsidRPr="00F14262">
                    <w:rPr>
                      <w:color w:val="000000"/>
                      <w:sz w:val="24"/>
                      <w:szCs w:val="24"/>
                    </w:rPr>
                    <w:t xml:space="preserve">технологическая инструкция, исходный программный код </w:t>
                  </w:r>
                </w:p>
              </w:tc>
            </w:tr>
            <w:tr w:rsidR="00AC0C13" w:rsidRPr="00AC0C13" w:rsidTr="001F6BC5">
              <w:trPr>
                <w:trHeight w:val="2702"/>
              </w:trPr>
              <w:tc>
                <w:tcPr>
                  <w:tcW w:w="706" w:type="dxa"/>
                  <w:tcBorders>
                    <w:top w:val="single" w:sz="4" w:space="0" w:color="000000"/>
                    <w:left w:val="single" w:sz="4" w:space="0" w:color="000000"/>
                    <w:bottom w:val="single" w:sz="4" w:space="0" w:color="000000"/>
                    <w:right w:val="single" w:sz="4" w:space="0" w:color="000000"/>
                  </w:tcBorders>
                  <w:vAlign w:val="center"/>
                  <w:hideMark/>
                </w:tcPr>
                <w:p w:rsidR="00AC0C13" w:rsidRPr="00F14262" w:rsidRDefault="00AC0C13" w:rsidP="00AC0C13">
                  <w:pPr>
                    <w:jc w:val="both"/>
                    <w:rPr>
                      <w:color w:val="000000"/>
                      <w:sz w:val="24"/>
                      <w:szCs w:val="24"/>
                    </w:rPr>
                  </w:pPr>
                  <w:r w:rsidRPr="00F14262">
                    <w:rPr>
                      <w:color w:val="000000"/>
                      <w:sz w:val="24"/>
                      <w:szCs w:val="24"/>
                    </w:rPr>
                    <w:lastRenderedPageBreak/>
                    <w:t xml:space="preserve">3 </w:t>
                  </w:r>
                </w:p>
              </w:tc>
              <w:tc>
                <w:tcPr>
                  <w:tcW w:w="3686" w:type="dxa"/>
                  <w:tcBorders>
                    <w:top w:val="single" w:sz="4" w:space="0" w:color="000000"/>
                    <w:left w:val="single" w:sz="4" w:space="0" w:color="000000"/>
                    <w:bottom w:val="single" w:sz="4" w:space="0" w:color="000000"/>
                    <w:right w:val="single" w:sz="4" w:space="0" w:color="000000"/>
                  </w:tcBorders>
                  <w:hideMark/>
                </w:tcPr>
                <w:p w:rsidR="00AC0C13" w:rsidRPr="00F14262" w:rsidRDefault="00AC0C13" w:rsidP="00AC0C13">
                  <w:pPr>
                    <w:jc w:val="both"/>
                    <w:rPr>
                      <w:color w:val="000000"/>
                      <w:sz w:val="24"/>
                      <w:szCs w:val="24"/>
                    </w:rPr>
                  </w:pPr>
                  <w:r w:rsidRPr="00F14262">
                    <w:rPr>
                      <w:color w:val="000000"/>
                      <w:sz w:val="24"/>
                      <w:szCs w:val="24"/>
                    </w:rPr>
                    <w:t xml:space="preserve">Этап 2. Разработка инструкций по использованию функционала интеграционного решения IBM </w:t>
                  </w:r>
                </w:p>
                <w:p w:rsidR="00AC0C13" w:rsidRPr="00F14262" w:rsidRDefault="00AC0C13" w:rsidP="00AC0C13">
                  <w:pPr>
                    <w:jc w:val="both"/>
                    <w:rPr>
                      <w:color w:val="000000"/>
                      <w:sz w:val="24"/>
                      <w:szCs w:val="24"/>
                    </w:rPr>
                  </w:pPr>
                  <w:r w:rsidRPr="00F14262">
                    <w:rPr>
                      <w:color w:val="000000"/>
                      <w:sz w:val="24"/>
                      <w:szCs w:val="24"/>
                    </w:rPr>
                    <w:t xml:space="preserve">Rational DOORS-Intergraph SPF </w:t>
                  </w:r>
                </w:p>
              </w:tc>
              <w:tc>
                <w:tcPr>
                  <w:tcW w:w="4841" w:type="dxa"/>
                  <w:tcBorders>
                    <w:top w:val="single" w:sz="4" w:space="0" w:color="000000"/>
                    <w:left w:val="single" w:sz="4" w:space="0" w:color="000000"/>
                    <w:bottom w:val="single" w:sz="4" w:space="0" w:color="000000"/>
                    <w:right w:val="single" w:sz="4" w:space="0" w:color="000000"/>
                  </w:tcBorders>
                  <w:vAlign w:val="center"/>
                  <w:hideMark/>
                </w:tcPr>
                <w:p w:rsidR="00AC0C13" w:rsidRPr="001F6BC5" w:rsidRDefault="001F6BC5" w:rsidP="001F6BC5">
                  <w:pPr>
                    <w:numPr>
                      <w:ilvl w:val="0"/>
                      <w:numId w:val="4"/>
                    </w:numPr>
                    <w:jc w:val="both"/>
                    <w:rPr>
                      <w:color w:val="000000"/>
                      <w:sz w:val="24"/>
                      <w:szCs w:val="24"/>
                    </w:rPr>
                  </w:pPr>
                  <w:r>
                    <w:rPr>
                      <w:color w:val="000000"/>
                      <w:sz w:val="24"/>
                      <w:szCs w:val="24"/>
                    </w:rPr>
                    <w:t xml:space="preserve">Инструкция по работе </w:t>
                  </w:r>
                  <w:r w:rsidR="00AC0C13" w:rsidRPr="00F14262">
                    <w:rPr>
                      <w:color w:val="000000"/>
                      <w:sz w:val="24"/>
                      <w:szCs w:val="24"/>
                    </w:rPr>
                    <w:t xml:space="preserve">администратора с </w:t>
                  </w:r>
                  <w:r w:rsidR="00AC0C13" w:rsidRPr="001F6BC5">
                    <w:rPr>
                      <w:color w:val="000000"/>
                      <w:sz w:val="24"/>
                      <w:szCs w:val="24"/>
                    </w:rPr>
                    <w:t>интеграционным решением IBM DOORS-</w:t>
                  </w:r>
                </w:p>
                <w:p w:rsidR="00AC0C13" w:rsidRPr="00F14262" w:rsidRDefault="00AC0C13" w:rsidP="001F6BC5">
                  <w:pPr>
                    <w:jc w:val="both"/>
                    <w:rPr>
                      <w:color w:val="000000"/>
                      <w:sz w:val="24"/>
                      <w:szCs w:val="24"/>
                    </w:rPr>
                  </w:pPr>
                  <w:r w:rsidRPr="00F14262">
                    <w:rPr>
                      <w:color w:val="000000"/>
                      <w:sz w:val="24"/>
                      <w:szCs w:val="24"/>
                    </w:rPr>
                    <w:t xml:space="preserve">Intergraph SPF; </w:t>
                  </w:r>
                </w:p>
                <w:p w:rsidR="00AC0C13" w:rsidRPr="00F14262" w:rsidRDefault="00AC0C13" w:rsidP="001F6BC5">
                  <w:pPr>
                    <w:numPr>
                      <w:ilvl w:val="0"/>
                      <w:numId w:val="4"/>
                    </w:numPr>
                    <w:jc w:val="both"/>
                    <w:rPr>
                      <w:color w:val="000000"/>
                      <w:sz w:val="24"/>
                      <w:szCs w:val="24"/>
                    </w:rPr>
                  </w:pPr>
                  <w:r w:rsidRPr="00F14262">
                    <w:rPr>
                      <w:color w:val="000000"/>
                      <w:sz w:val="24"/>
                      <w:szCs w:val="24"/>
                    </w:rPr>
                    <w:t xml:space="preserve">инструкция по работе пользователя с </w:t>
                  </w:r>
                </w:p>
                <w:p w:rsidR="00AC0C13" w:rsidRPr="00F14262" w:rsidRDefault="00AC0C13" w:rsidP="001F6BC5">
                  <w:pPr>
                    <w:jc w:val="both"/>
                    <w:rPr>
                      <w:color w:val="000000"/>
                      <w:sz w:val="24"/>
                      <w:szCs w:val="24"/>
                    </w:rPr>
                  </w:pPr>
                  <w:r w:rsidRPr="00F14262">
                    <w:rPr>
                      <w:color w:val="000000"/>
                      <w:sz w:val="24"/>
                      <w:szCs w:val="24"/>
                    </w:rPr>
                    <w:t>интеграционным решением IBM DOORS-</w:t>
                  </w:r>
                </w:p>
                <w:p w:rsidR="00AC0C13" w:rsidRPr="00F14262" w:rsidRDefault="00AC0C13" w:rsidP="001F6BC5">
                  <w:pPr>
                    <w:jc w:val="both"/>
                    <w:rPr>
                      <w:color w:val="000000"/>
                      <w:sz w:val="24"/>
                      <w:szCs w:val="24"/>
                    </w:rPr>
                  </w:pPr>
                  <w:r w:rsidRPr="00F14262">
                    <w:rPr>
                      <w:color w:val="000000"/>
                      <w:sz w:val="24"/>
                      <w:szCs w:val="24"/>
                    </w:rPr>
                    <w:t xml:space="preserve">Intergraph SPF; </w:t>
                  </w:r>
                </w:p>
                <w:p w:rsidR="00AC0C13" w:rsidRPr="00F14262" w:rsidRDefault="00AC0C13" w:rsidP="001F6BC5">
                  <w:pPr>
                    <w:numPr>
                      <w:ilvl w:val="0"/>
                      <w:numId w:val="4"/>
                    </w:numPr>
                    <w:jc w:val="both"/>
                    <w:rPr>
                      <w:color w:val="000000"/>
                      <w:sz w:val="24"/>
                      <w:szCs w:val="24"/>
                    </w:rPr>
                  </w:pPr>
                  <w:r w:rsidRPr="00F14262">
                    <w:rPr>
                      <w:color w:val="000000"/>
                      <w:sz w:val="24"/>
                      <w:szCs w:val="24"/>
                    </w:rPr>
                    <w:t xml:space="preserve">инструкция администратора по настройке и тиражированию интеграционного решения </w:t>
                  </w:r>
                </w:p>
              </w:tc>
            </w:tr>
          </w:tbl>
          <w:p w:rsidR="000B26F1" w:rsidRPr="00AC0C13" w:rsidRDefault="00703598" w:rsidP="0030036C">
            <w:pPr>
              <w:ind w:firstLine="850"/>
              <w:rPr>
                <w:color w:val="000000"/>
                <w:sz w:val="24"/>
                <w:szCs w:val="24"/>
              </w:rPr>
            </w:pPr>
            <w:r>
              <w:t xml:space="preserve"> </w:t>
            </w:r>
          </w:p>
        </w:tc>
      </w:tr>
    </w:tbl>
    <w:p w:rsidR="00CB3038" w:rsidRPr="00AC0C13" w:rsidRDefault="00CB3038" w:rsidP="00CB3038">
      <w:pPr>
        <w:jc w:val="center"/>
        <w:rPr>
          <w:color w:val="000000"/>
          <w:sz w:val="24"/>
          <w:szCs w:val="24"/>
        </w:rPr>
      </w:pPr>
    </w:p>
    <w:p w:rsidR="00CB3038" w:rsidRPr="001F6BC5" w:rsidRDefault="00CB3038" w:rsidP="00CB3038">
      <w:pPr>
        <w:jc w:val="center"/>
        <w:rPr>
          <w:color w:val="000000"/>
        </w:rPr>
      </w:pPr>
      <w:r w:rsidRPr="001F6BC5">
        <w:rPr>
          <w:color w:val="000000"/>
        </w:rPr>
        <w:t>РАЗДЕЛ 3. ОПИСАНИЕ РАБОТ</w:t>
      </w:r>
    </w:p>
    <w:p w:rsidR="00CB3038" w:rsidRPr="00AC0C13" w:rsidRDefault="00CB3038" w:rsidP="00CB3038">
      <w:pPr>
        <w:jc w:val="center"/>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CB3038" w:rsidRPr="0030036C" w:rsidTr="007C2D37">
        <w:tc>
          <w:tcPr>
            <w:tcW w:w="9571" w:type="dxa"/>
            <w:shd w:val="clear" w:color="auto" w:fill="auto"/>
          </w:tcPr>
          <w:p w:rsidR="0030036C" w:rsidRPr="00F14262" w:rsidRDefault="00F14262" w:rsidP="00F14262">
            <w:pPr>
              <w:ind w:firstLine="851"/>
              <w:jc w:val="both"/>
              <w:rPr>
                <w:color w:val="000000"/>
                <w:sz w:val="24"/>
                <w:szCs w:val="24"/>
              </w:rPr>
            </w:pPr>
            <w:r w:rsidRPr="00F14262">
              <w:rPr>
                <w:color w:val="000000"/>
                <w:sz w:val="24"/>
                <w:szCs w:val="24"/>
              </w:rPr>
              <w:t xml:space="preserve">3.1 </w:t>
            </w:r>
            <w:r w:rsidR="0030036C" w:rsidRPr="00F14262">
              <w:rPr>
                <w:color w:val="000000"/>
                <w:sz w:val="24"/>
                <w:szCs w:val="24"/>
              </w:rPr>
              <w:t xml:space="preserve">В рамках выполнения работ по данному договору Исполнителю необходимо выполнить разработку интеграционного решения IBM Rational DOORS - Intergraph SPF, обеспечивающего поддержку процесса верификации и управления требованиями при разработке Проекта в СУИД, ввод, актуализацию, хранение информации о верификации требований и материалов Проекта в СУИД, автоматизированную подготовку отчетности по управлению требованиями на протяжении всего времени разработки проектной и рабочей документации в СУИД и устранением выявленных несоответствий в требованиях и их реализацией в Проекте. </w:t>
            </w:r>
          </w:p>
          <w:p w:rsidR="00CB3038" w:rsidRPr="00AC0C13" w:rsidRDefault="00F14262" w:rsidP="001F6BC5">
            <w:pPr>
              <w:ind w:firstLine="851"/>
              <w:jc w:val="both"/>
              <w:rPr>
                <w:color w:val="000000"/>
                <w:sz w:val="24"/>
                <w:szCs w:val="24"/>
              </w:rPr>
            </w:pPr>
            <w:r w:rsidRPr="00F14262">
              <w:rPr>
                <w:color w:val="000000"/>
                <w:sz w:val="24"/>
                <w:szCs w:val="24"/>
              </w:rPr>
              <w:t xml:space="preserve">3.2 </w:t>
            </w:r>
            <w:r w:rsidR="0030036C" w:rsidRPr="00F14262">
              <w:rPr>
                <w:color w:val="000000"/>
                <w:sz w:val="24"/>
                <w:szCs w:val="24"/>
              </w:rPr>
              <w:t xml:space="preserve">Исполнитель должен </w:t>
            </w:r>
            <w:r w:rsidR="0030036C" w:rsidRPr="00F14262">
              <w:rPr>
                <w:color w:val="000000"/>
                <w:sz w:val="24"/>
                <w:szCs w:val="24"/>
              </w:rPr>
              <w:tab/>
              <w:t xml:space="preserve">выполнить </w:t>
            </w:r>
            <w:r w:rsidR="0030036C" w:rsidRPr="00F14262">
              <w:rPr>
                <w:color w:val="000000"/>
                <w:sz w:val="24"/>
                <w:szCs w:val="24"/>
              </w:rPr>
              <w:tab/>
              <w:t xml:space="preserve">работы по </w:t>
            </w:r>
            <w:r w:rsidR="0030036C" w:rsidRPr="00F14262">
              <w:rPr>
                <w:color w:val="000000"/>
                <w:sz w:val="24"/>
                <w:szCs w:val="24"/>
              </w:rPr>
              <w:tab/>
              <w:t xml:space="preserve">разработке </w:t>
            </w:r>
            <w:r w:rsidR="0030036C" w:rsidRPr="00F14262">
              <w:rPr>
                <w:color w:val="000000"/>
                <w:sz w:val="24"/>
                <w:szCs w:val="24"/>
              </w:rPr>
              <w:tab/>
              <w:t xml:space="preserve">решения, обеспечивающего автоматизацию процессов, описанных в разделе 5 настоящего </w:t>
            </w:r>
            <w:r w:rsidR="001F6BC5">
              <w:rPr>
                <w:color w:val="000000"/>
                <w:sz w:val="24"/>
                <w:szCs w:val="24"/>
              </w:rPr>
              <w:t>Технического задания</w:t>
            </w:r>
            <w:r w:rsidR="0030036C" w:rsidRPr="00F14262">
              <w:rPr>
                <w:color w:val="000000"/>
                <w:sz w:val="24"/>
                <w:szCs w:val="24"/>
              </w:rPr>
              <w:t>.</w:t>
            </w:r>
          </w:p>
        </w:tc>
      </w:tr>
    </w:tbl>
    <w:p w:rsidR="00CB3038" w:rsidRPr="001F6931" w:rsidRDefault="00CB3038" w:rsidP="00F14262">
      <w:pPr>
        <w:rPr>
          <w:color w:val="000000"/>
        </w:rPr>
      </w:pPr>
    </w:p>
    <w:p w:rsidR="00CB3038" w:rsidRPr="001F6931" w:rsidRDefault="00CB3038" w:rsidP="00CB3038">
      <w:pPr>
        <w:jc w:val="center"/>
        <w:rPr>
          <w:color w:val="000000"/>
        </w:rPr>
      </w:pPr>
      <w:r w:rsidRPr="001F6931">
        <w:rPr>
          <w:color w:val="000000"/>
        </w:rPr>
        <w:t>РАЗДЕЛ 4. ИСХОДНЫЕ ДАННЫЕ ДЛЯ ВЫПОЛНЕНИЯ РАБОТЫ</w:t>
      </w:r>
    </w:p>
    <w:p w:rsidR="00CB3038" w:rsidRPr="001F6931" w:rsidRDefault="00CB3038" w:rsidP="00CB3038">
      <w:pPr>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CB3038" w:rsidRPr="001F6931" w:rsidTr="007C2D37">
        <w:tc>
          <w:tcPr>
            <w:tcW w:w="9571" w:type="dxa"/>
            <w:shd w:val="clear" w:color="auto" w:fill="auto"/>
          </w:tcPr>
          <w:p w:rsidR="00CB3038" w:rsidRPr="001F6931" w:rsidRDefault="00CB3038" w:rsidP="007C2D37">
            <w:pPr>
              <w:jc w:val="center"/>
              <w:rPr>
                <w:color w:val="000000"/>
              </w:rPr>
            </w:pPr>
            <w:r w:rsidRPr="001F6931">
              <w:rPr>
                <w:color w:val="000000"/>
              </w:rPr>
              <w:t>Подраздел 4.1 Исходные данные</w:t>
            </w:r>
          </w:p>
        </w:tc>
      </w:tr>
      <w:tr w:rsidR="00CB3038" w:rsidRPr="001F6931" w:rsidTr="007C2D37">
        <w:tc>
          <w:tcPr>
            <w:tcW w:w="9571" w:type="dxa"/>
            <w:shd w:val="clear" w:color="auto" w:fill="auto"/>
          </w:tcPr>
          <w:p w:rsidR="00CB3038" w:rsidRPr="004E21FD" w:rsidRDefault="001C268D" w:rsidP="00F14262">
            <w:pPr>
              <w:autoSpaceDE w:val="0"/>
              <w:autoSpaceDN w:val="0"/>
              <w:adjustRightInd w:val="0"/>
              <w:ind w:firstLine="851"/>
              <w:jc w:val="both"/>
              <w:rPr>
                <w:color w:val="FF0000"/>
                <w:sz w:val="24"/>
                <w:szCs w:val="24"/>
              </w:rPr>
            </w:pPr>
            <w:r w:rsidRPr="004E21FD">
              <w:rPr>
                <w:sz w:val="24"/>
                <w:szCs w:val="24"/>
              </w:rPr>
              <w:t>В качестве исходных данных при работе системы должны использоваться текущие конфигурации ИСУТ, СУИД, InterView АО «НИАЭП».</w:t>
            </w:r>
          </w:p>
        </w:tc>
      </w:tr>
    </w:tbl>
    <w:p w:rsidR="00CB3038" w:rsidRPr="001F6931" w:rsidRDefault="00CB3038" w:rsidP="00CB3038">
      <w:pPr>
        <w:jc w:val="center"/>
        <w:rPr>
          <w:color w:val="000000"/>
        </w:rPr>
      </w:pPr>
    </w:p>
    <w:p w:rsidR="00CB3038" w:rsidRPr="001F6931" w:rsidRDefault="00CB3038" w:rsidP="00CB3038">
      <w:pPr>
        <w:jc w:val="center"/>
        <w:rPr>
          <w:color w:val="000000"/>
        </w:rPr>
      </w:pPr>
      <w:r w:rsidRPr="001F6931">
        <w:rPr>
          <w:color w:val="000000"/>
        </w:rPr>
        <w:t>РАЗДЕЛ 5. ТРЕБОВАНИЯ К ТЕХНИЧЕСКИМ РЕЗУЛЬТАТАМ РАБОТЫ</w:t>
      </w:r>
    </w:p>
    <w:p w:rsidR="00CB3038" w:rsidRPr="001F6931" w:rsidRDefault="00CB3038" w:rsidP="00CB3038">
      <w:pPr>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CB3038" w:rsidRPr="001F6931" w:rsidTr="007C2D37">
        <w:tc>
          <w:tcPr>
            <w:tcW w:w="9571" w:type="dxa"/>
            <w:shd w:val="clear" w:color="auto" w:fill="auto"/>
          </w:tcPr>
          <w:p w:rsidR="00CB3038" w:rsidRPr="001F6931" w:rsidRDefault="00CB3038" w:rsidP="007C2D37">
            <w:pPr>
              <w:jc w:val="center"/>
              <w:rPr>
                <w:color w:val="000000"/>
              </w:rPr>
            </w:pPr>
            <w:r w:rsidRPr="001F6931">
              <w:rPr>
                <w:color w:val="000000"/>
              </w:rPr>
              <w:t>Подраздел 5.1 Основные требования к выполнению работы</w:t>
            </w:r>
          </w:p>
        </w:tc>
      </w:tr>
      <w:tr w:rsidR="00CB3038" w:rsidRPr="001F6931" w:rsidTr="007C2D37">
        <w:tc>
          <w:tcPr>
            <w:tcW w:w="9571" w:type="dxa"/>
            <w:shd w:val="clear" w:color="auto" w:fill="auto"/>
          </w:tcPr>
          <w:p w:rsidR="00F14262" w:rsidRDefault="00F14262" w:rsidP="00F14262">
            <w:pPr>
              <w:pStyle w:val="2"/>
              <w:spacing w:after="0" w:line="240" w:lineRule="auto"/>
              <w:ind w:left="0" w:right="0" w:firstLine="851"/>
              <w:rPr>
                <w:sz w:val="24"/>
                <w:szCs w:val="24"/>
              </w:rPr>
            </w:pPr>
            <w:r w:rsidRPr="004E21FD">
              <w:rPr>
                <w:sz w:val="24"/>
                <w:szCs w:val="24"/>
              </w:rPr>
              <w:lastRenderedPageBreak/>
              <w:t>5.1.1</w:t>
            </w:r>
            <w:r w:rsidRPr="004E21FD">
              <w:rPr>
                <w:rFonts w:ascii="Arial" w:eastAsia="Arial" w:hAnsi="Arial" w:cs="Arial"/>
                <w:sz w:val="24"/>
                <w:szCs w:val="24"/>
              </w:rPr>
              <w:t xml:space="preserve"> </w:t>
            </w:r>
            <w:r w:rsidRPr="004E21FD">
              <w:rPr>
                <w:sz w:val="24"/>
                <w:szCs w:val="24"/>
              </w:rPr>
              <w:t xml:space="preserve">ОБЩИЕ ТРЕБОВАНИЯ </w:t>
            </w:r>
          </w:p>
          <w:p w:rsidR="001C2E21" w:rsidRPr="001C2E21" w:rsidRDefault="001C2E21" w:rsidP="001C2E21">
            <w:pPr>
              <w:ind w:firstLine="851"/>
              <w:jc w:val="both"/>
              <w:rPr>
                <w:sz w:val="24"/>
                <w:szCs w:val="24"/>
              </w:rPr>
            </w:pPr>
            <w:r>
              <w:rPr>
                <w:sz w:val="24"/>
                <w:szCs w:val="24"/>
              </w:rPr>
              <w:t>5.1.1.1</w:t>
            </w:r>
            <w:r w:rsidR="009E1116">
              <w:rPr>
                <w:sz w:val="24"/>
                <w:szCs w:val="24"/>
              </w:rPr>
              <w:t xml:space="preserve"> </w:t>
            </w:r>
            <w:r w:rsidRPr="001C2E21">
              <w:rPr>
                <w:sz w:val="24"/>
                <w:szCs w:val="24"/>
              </w:rPr>
              <w:t xml:space="preserve">СУТ как комплексная информационная система, включает в себя основное и вспомогательное прикладное ПО, позволяющее участникам разработки и реализации Проекта выполнять весь спектр задач, связанных с управлением требованиями на всех этапах жизненного цикла Проекта. </w:t>
            </w:r>
          </w:p>
          <w:p w:rsidR="001C2E21" w:rsidRPr="001C2E21" w:rsidRDefault="001C2E21" w:rsidP="001C2E21">
            <w:pPr>
              <w:ind w:firstLine="851"/>
              <w:jc w:val="both"/>
              <w:rPr>
                <w:sz w:val="24"/>
                <w:szCs w:val="24"/>
              </w:rPr>
            </w:pPr>
            <w:r>
              <w:rPr>
                <w:sz w:val="24"/>
                <w:szCs w:val="24"/>
              </w:rPr>
              <w:t xml:space="preserve">5.1.1.2 </w:t>
            </w:r>
            <w:r w:rsidRPr="001C2E21">
              <w:rPr>
                <w:sz w:val="24"/>
                <w:szCs w:val="24"/>
              </w:rPr>
              <w:t xml:space="preserve">Центральной частью архитектуры СУТ (основным ПО) является ИСУТ, </w:t>
            </w:r>
          </w:p>
          <w:p w:rsidR="001C2E21" w:rsidRPr="001C2E21" w:rsidRDefault="001C2E21" w:rsidP="001C2E21">
            <w:pPr>
              <w:ind w:firstLine="851"/>
              <w:jc w:val="both"/>
              <w:rPr>
                <w:sz w:val="24"/>
                <w:szCs w:val="24"/>
              </w:rPr>
            </w:pPr>
            <w:r w:rsidRPr="001C2E21">
              <w:rPr>
                <w:sz w:val="24"/>
                <w:szCs w:val="24"/>
              </w:rPr>
              <w:t xml:space="preserve">реализованная на базе IBM Rational Doors. Ядро ИСУТ напрямую взаимодействует с репозиторием данных DOORS, являющимся функциональной базой данных требований Проекта. С сервером взаимодействуют пользовательские модули, отвечающие за интерфейсы между ядром и пользователем системы: </w:t>
            </w:r>
          </w:p>
          <w:p w:rsidR="001C2E21" w:rsidRPr="001C2E21" w:rsidRDefault="001C2E21" w:rsidP="001C2E21">
            <w:pPr>
              <w:pStyle w:val="a3"/>
              <w:numPr>
                <w:ilvl w:val="0"/>
                <w:numId w:val="12"/>
              </w:numPr>
              <w:ind w:left="1163" w:hanging="283"/>
              <w:rPr>
                <w:szCs w:val="24"/>
              </w:rPr>
            </w:pPr>
            <w:r w:rsidRPr="001C2E21">
              <w:rPr>
                <w:szCs w:val="24"/>
              </w:rPr>
              <w:t xml:space="preserve">клиент DOORS; </w:t>
            </w:r>
          </w:p>
          <w:p w:rsidR="001C2E21" w:rsidRPr="00B9225D" w:rsidRDefault="001C2E21" w:rsidP="001C2E21">
            <w:pPr>
              <w:pStyle w:val="a3"/>
              <w:numPr>
                <w:ilvl w:val="0"/>
                <w:numId w:val="12"/>
              </w:numPr>
              <w:ind w:left="1163" w:hanging="283"/>
              <w:rPr>
                <w:szCs w:val="24"/>
                <w:lang w:val="en-US"/>
              </w:rPr>
            </w:pPr>
            <w:r w:rsidRPr="00B9225D">
              <w:rPr>
                <w:szCs w:val="24"/>
                <w:lang w:val="en-US"/>
              </w:rPr>
              <w:t>Web-</w:t>
            </w:r>
            <w:r w:rsidRPr="001C2E21">
              <w:rPr>
                <w:szCs w:val="24"/>
              </w:rPr>
              <w:t>клиент</w:t>
            </w:r>
            <w:r w:rsidRPr="00B9225D">
              <w:rPr>
                <w:szCs w:val="24"/>
                <w:lang w:val="en-US"/>
              </w:rPr>
              <w:t xml:space="preserve"> DOORS (DOORS Web Access, DWA). </w:t>
            </w:r>
          </w:p>
          <w:p w:rsidR="001C2E21" w:rsidRPr="001C2E21" w:rsidRDefault="001C2E21" w:rsidP="001C2E21">
            <w:pPr>
              <w:ind w:firstLine="851"/>
              <w:jc w:val="both"/>
              <w:rPr>
                <w:sz w:val="24"/>
                <w:szCs w:val="24"/>
              </w:rPr>
            </w:pPr>
            <w:r>
              <w:rPr>
                <w:sz w:val="24"/>
                <w:szCs w:val="24"/>
              </w:rPr>
              <w:t xml:space="preserve">5.1.1.3 </w:t>
            </w:r>
            <w:proofErr w:type="gramStart"/>
            <w:r w:rsidRPr="001C2E21">
              <w:rPr>
                <w:sz w:val="24"/>
                <w:szCs w:val="24"/>
              </w:rPr>
              <w:t>Вспомогательное</w:t>
            </w:r>
            <w:proofErr w:type="gramEnd"/>
            <w:r w:rsidRPr="001C2E21">
              <w:rPr>
                <w:sz w:val="24"/>
                <w:szCs w:val="24"/>
              </w:rPr>
              <w:t xml:space="preserve"> прикладное ПО применяется для обеспечения процесса </w:t>
            </w:r>
          </w:p>
          <w:p w:rsidR="001C2E21" w:rsidRPr="001C2E21" w:rsidRDefault="001C2E21" w:rsidP="001C2E21">
            <w:pPr>
              <w:jc w:val="both"/>
              <w:rPr>
                <w:sz w:val="24"/>
                <w:szCs w:val="24"/>
              </w:rPr>
            </w:pPr>
            <w:r w:rsidRPr="001C2E21">
              <w:rPr>
                <w:sz w:val="24"/>
                <w:szCs w:val="24"/>
              </w:rPr>
              <w:t xml:space="preserve">верификации/трассировки требований и материалов Проекта с обязательной передачей информации о трассировке требований в основное ПО. </w:t>
            </w:r>
          </w:p>
          <w:p w:rsidR="001C2E21" w:rsidRPr="001C2E21" w:rsidRDefault="001C2E21" w:rsidP="001C2E21">
            <w:pPr>
              <w:ind w:firstLine="851"/>
              <w:jc w:val="both"/>
              <w:rPr>
                <w:sz w:val="24"/>
                <w:szCs w:val="24"/>
              </w:rPr>
            </w:pPr>
            <w:r w:rsidRPr="001C2E21">
              <w:rPr>
                <w:sz w:val="24"/>
                <w:szCs w:val="24"/>
              </w:rPr>
              <w:t xml:space="preserve">Вспомогательное ПО может служить источником данных для ИСУТ на каждом этапе жизненного цикла Проекта и может быть различным. </w:t>
            </w:r>
          </w:p>
          <w:p w:rsidR="001C2E21" w:rsidRPr="001C2E21" w:rsidRDefault="001C2E21" w:rsidP="001C2E21">
            <w:pPr>
              <w:ind w:firstLine="851"/>
              <w:jc w:val="both"/>
              <w:rPr>
                <w:sz w:val="24"/>
                <w:szCs w:val="24"/>
              </w:rPr>
            </w:pPr>
            <w:r w:rsidRPr="001C2E21">
              <w:rPr>
                <w:sz w:val="24"/>
                <w:szCs w:val="24"/>
              </w:rPr>
              <w:t xml:space="preserve">На стадии разработки проектной и рабочей документации, когда хранение описаний проектных решений осуществляется в СУИД, интеграционное решение IBM DOORS-Intergraph SPF используется как вспомогательное прикладное ПО. </w:t>
            </w:r>
          </w:p>
          <w:p w:rsidR="00F14262" w:rsidRPr="004E21FD" w:rsidRDefault="00F14262" w:rsidP="001C2E21">
            <w:pPr>
              <w:ind w:firstLine="851"/>
              <w:jc w:val="both"/>
              <w:rPr>
                <w:sz w:val="24"/>
                <w:szCs w:val="24"/>
              </w:rPr>
            </w:pPr>
            <w:r w:rsidRPr="004E21FD">
              <w:rPr>
                <w:sz w:val="24"/>
                <w:szCs w:val="24"/>
              </w:rPr>
              <w:t>5.1.1</w:t>
            </w:r>
            <w:r w:rsidR="009E1116">
              <w:rPr>
                <w:sz w:val="24"/>
                <w:szCs w:val="24"/>
              </w:rPr>
              <w:t>.4</w:t>
            </w:r>
            <w:r w:rsidRPr="004E21FD">
              <w:rPr>
                <w:rFonts w:ascii="Arial" w:eastAsia="Arial" w:hAnsi="Arial" w:cs="Arial"/>
                <w:sz w:val="24"/>
                <w:szCs w:val="24"/>
              </w:rPr>
              <w:t xml:space="preserve"> </w:t>
            </w:r>
            <w:r w:rsidRPr="004E21FD">
              <w:rPr>
                <w:sz w:val="24"/>
                <w:szCs w:val="24"/>
              </w:rPr>
              <w:t xml:space="preserve">Основное требование к интеграционному решению IBM DOORS-Intergraph SPF – обеспечение возможности трассировки и проверки соответствия проектных решений, хранящихся в СУИД, требованиям, контролируемым ИСУТ.  </w:t>
            </w:r>
          </w:p>
          <w:p w:rsidR="00F14262" w:rsidRPr="004E21FD" w:rsidRDefault="00F14262" w:rsidP="001C2E21">
            <w:pPr>
              <w:ind w:firstLine="851"/>
              <w:jc w:val="both"/>
              <w:rPr>
                <w:sz w:val="24"/>
                <w:szCs w:val="24"/>
              </w:rPr>
            </w:pPr>
            <w:r w:rsidRPr="004E21FD">
              <w:rPr>
                <w:sz w:val="24"/>
                <w:szCs w:val="24"/>
              </w:rPr>
              <w:t xml:space="preserve">Адаптер DOORS-SPF должен позволять отслеживать выполнение требований для любого объекта, хранящегося в СУИД, и его характеристик: от энергоблока в целом до элемента информационной модели АЭС и его свойств, а также документов, описывающих данные объекты. </w:t>
            </w:r>
          </w:p>
          <w:p w:rsidR="00F14262" w:rsidRPr="004E21FD" w:rsidRDefault="00F14262" w:rsidP="001C2E21">
            <w:pPr>
              <w:ind w:firstLine="851"/>
              <w:jc w:val="both"/>
              <w:rPr>
                <w:sz w:val="24"/>
                <w:szCs w:val="24"/>
              </w:rPr>
            </w:pPr>
            <w:r w:rsidRPr="004E21FD">
              <w:rPr>
                <w:sz w:val="24"/>
                <w:szCs w:val="24"/>
              </w:rPr>
              <w:t>5.</w:t>
            </w:r>
            <w:r w:rsidR="00801AF8" w:rsidRPr="004E21FD">
              <w:rPr>
                <w:sz w:val="24"/>
                <w:szCs w:val="24"/>
              </w:rPr>
              <w:t>1.</w:t>
            </w:r>
            <w:r w:rsidR="009E1116">
              <w:rPr>
                <w:sz w:val="24"/>
                <w:szCs w:val="24"/>
              </w:rPr>
              <w:t>1.5</w:t>
            </w:r>
            <w:r w:rsidRPr="004E21FD">
              <w:rPr>
                <w:rFonts w:ascii="Arial" w:eastAsia="Arial" w:hAnsi="Arial" w:cs="Arial"/>
                <w:sz w:val="24"/>
                <w:szCs w:val="24"/>
              </w:rPr>
              <w:t xml:space="preserve"> </w:t>
            </w:r>
            <w:r w:rsidRPr="004E21FD">
              <w:rPr>
                <w:sz w:val="24"/>
                <w:szCs w:val="24"/>
              </w:rPr>
              <w:t xml:space="preserve">Адаптер DOORS-SPF должен автоматически создавать в СУИД связанную структуру (дерево) требований, идентичную структуре (дереву) требований в ИСУТ, но доступной «только для чтения». </w:t>
            </w:r>
          </w:p>
          <w:p w:rsidR="00F14262" w:rsidRPr="004E21FD" w:rsidRDefault="00F14262" w:rsidP="001C2E21">
            <w:pPr>
              <w:ind w:firstLine="851"/>
              <w:jc w:val="both"/>
              <w:rPr>
                <w:sz w:val="24"/>
                <w:szCs w:val="24"/>
              </w:rPr>
            </w:pPr>
            <w:r w:rsidRPr="004E21FD">
              <w:rPr>
                <w:sz w:val="24"/>
                <w:szCs w:val="24"/>
              </w:rPr>
              <w:t xml:space="preserve">Формируемое в СУИД дерево требований должно формироваться с сохранением всех взаимосвязей требований, присутствующих в ИСУТ, т.е. должна осуществляться автоматическая передача связей между требованиями. </w:t>
            </w:r>
          </w:p>
          <w:p w:rsidR="00F14262" w:rsidRPr="004E21FD" w:rsidRDefault="00F14262" w:rsidP="001C2E21">
            <w:pPr>
              <w:ind w:firstLine="851"/>
              <w:jc w:val="both"/>
              <w:rPr>
                <w:sz w:val="24"/>
                <w:szCs w:val="24"/>
              </w:rPr>
            </w:pPr>
            <w:r w:rsidRPr="004E21FD">
              <w:rPr>
                <w:sz w:val="24"/>
                <w:szCs w:val="24"/>
              </w:rPr>
              <w:t xml:space="preserve">Пользователям должна быть доступна возможность переходить по этим связям для отслеживания изменений. </w:t>
            </w:r>
          </w:p>
          <w:p w:rsidR="00F14262" w:rsidRPr="004E21FD" w:rsidRDefault="00F14262" w:rsidP="001C2E21">
            <w:pPr>
              <w:ind w:firstLine="851"/>
              <w:jc w:val="both"/>
              <w:rPr>
                <w:sz w:val="24"/>
                <w:szCs w:val="24"/>
              </w:rPr>
            </w:pPr>
            <w:r w:rsidRPr="004E21FD">
              <w:rPr>
                <w:sz w:val="24"/>
                <w:szCs w:val="24"/>
              </w:rPr>
              <w:t xml:space="preserve">Для отражения дерева требований в СУИД должен создаваться класс объектов «требование», являющийся копией требования из ИСУТ. </w:t>
            </w:r>
          </w:p>
          <w:p w:rsidR="00F14262" w:rsidRPr="004E21FD" w:rsidRDefault="00F14262" w:rsidP="001C2E21">
            <w:pPr>
              <w:ind w:firstLine="851"/>
              <w:jc w:val="both"/>
              <w:rPr>
                <w:sz w:val="24"/>
                <w:szCs w:val="24"/>
              </w:rPr>
            </w:pPr>
            <w:r w:rsidRPr="004E21FD">
              <w:rPr>
                <w:sz w:val="24"/>
                <w:szCs w:val="24"/>
              </w:rPr>
              <w:t xml:space="preserve">Адаптер DOORS-SPF должен создавать и поддерживать дерево требований СУИД в актуальном состоянии при его изменении в ИСУТ с автоматической актуализацией всех установленных ранее взаимосвязей. </w:t>
            </w:r>
          </w:p>
          <w:p w:rsidR="00F14262" w:rsidRPr="004E21FD" w:rsidRDefault="00F14262" w:rsidP="001C2E21">
            <w:pPr>
              <w:ind w:firstLine="851"/>
              <w:jc w:val="both"/>
              <w:rPr>
                <w:sz w:val="24"/>
                <w:szCs w:val="24"/>
              </w:rPr>
            </w:pPr>
            <w:r w:rsidRPr="004E21FD">
              <w:rPr>
                <w:sz w:val="24"/>
                <w:szCs w:val="24"/>
              </w:rPr>
              <w:t xml:space="preserve">Адаптер DOORS-SPF должен позволять автоматически отслеживать изменения связанных требований, при этом должно формироваться уведомление об изменении и обеспечиваться контроль влияния изменения на все связанные требования. </w:t>
            </w:r>
          </w:p>
          <w:p w:rsidR="00F14262" w:rsidRPr="004E21FD" w:rsidRDefault="00F14262" w:rsidP="001C2E21">
            <w:pPr>
              <w:ind w:firstLine="851"/>
              <w:jc w:val="both"/>
              <w:rPr>
                <w:sz w:val="24"/>
                <w:szCs w:val="24"/>
              </w:rPr>
            </w:pPr>
            <w:r w:rsidRPr="004E21FD">
              <w:rPr>
                <w:sz w:val="24"/>
                <w:szCs w:val="24"/>
              </w:rPr>
              <w:t>5.</w:t>
            </w:r>
            <w:r w:rsidR="00801AF8" w:rsidRPr="004E21FD">
              <w:rPr>
                <w:sz w:val="24"/>
                <w:szCs w:val="24"/>
              </w:rPr>
              <w:t>1.</w:t>
            </w:r>
            <w:r w:rsidR="009E1116">
              <w:rPr>
                <w:sz w:val="24"/>
                <w:szCs w:val="24"/>
              </w:rPr>
              <w:t>1.6</w:t>
            </w:r>
            <w:r w:rsidRPr="004E21FD">
              <w:rPr>
                <w:rFonts w:ascii="Arial" w:eastAsia="Arial" w:hAnsi="Arial" w:cs="Arial"/>
                <w:sz w:val="24"/>
                <w:szCs w:val="24"/>
              </w:rPr>
              <w:t xml:space="preserve"> </w:t>
            </w:r>
            <w:r w:rsidRPr="004E21FD">
              <w:rPr>
                <w:sz w:val="24"/>
                <w:szCs w:val="24"/>
              </w:rPr>
              <w:t xml:space="preserve">Адаптер DOORS-SPF должен обеспечивать связывание объектов СУИД или их свойств с соответствующими требованиями из сформированного дерева требований в СУИД. </w:t>
            </w:r>
          </w:p>
          <w:p w:rsidR="00F14262" w:rsidRPr="004E21FD" w:rsidRDefault="00F14262" w:rsidP="001C2E21">
            <w:pPr>
              <w:ind w:firstLine="851"/>
              <w:jc w:val="both"/>
              <w:rPr>
                <w:sz w:val="24"/>
                <w:szCs w:val="24"/>
              </w:rPr>
            </w:pPr>
            <w:r w:rsidRPr="004E21FD">
              <w:rPr>
                <w:sz w:val="24"/>
                <w:szCs w:val="24"/>
              </w:rPr>
              <w:t>5.</w:t>
            </w:r>
            <w:r w:rsidR="00801AF8" w:rsidRPr="004E21FD">
              <w:rPr>
                <w:sz w:val="24"/>
                <w:szCs w:val="24"/>
              </w:rPr>
              <w:t>1.</w:t>
            </w:r>
            <w:r w:rsidR="009E1116">
              <w:rPr>
                <w:sz w:val="24"/>
                <w:szCs w:val="24"/>
              </w:rPr>
              <w:t>1.7</w:t>
            </w:r>
            <w:r w:rsidRPr="004E21FD">
              <w:rPr>
                <w:rFonts w:ascii="Arial" w:eastAsia="Arial" w:hAnsi="Arial" w:cs="Arial"/>
                <w:sz w:val="24"/>
                <w:szCs w:val="24"/>
              </w:rPr>
              <w:t xml:space="preserve"> </w:t>
            </w:r>
            <w:r w:rsidRPr="004E21FD">
              <w:rPr>
                <w:sz w:val="24"/>
                <w:szCs w:val="24"/>
              </w:rPr>
              <w:t xml:space="preserve">Адаптер DOORS-SPF должен обеспечивать в автоматическом режиме или по запросу пользователя передачу в ИСУТ полной и исчерпывающей информации о верификации требований в СУИД с возможностью перехода к связанному с требованием объекту в СУИД непосредственно из ИСУТ.  </w:t>
            </w:r>
          </w:p>
          <w:p w:rsidR="00F14262" w:rsidRPr="004E21FD" w:rsidRDefault="00F14262" w:rsidP="001C2E21">
            <w:pPr>
              <w:ind w:firstLine="851"/>
              <w:jc w:val="both"/>
              <w:rPr>
                <w:sz w:val="24"/>
                <w:szCs w:val="24"/>
              </w:rPr>
            </w:pPr>
            <w:r w:rsidRPr="004E21FD">
              <w:rPr>
                <w:sz w:val="24"/>
                <w:szCs w:val="24"/>
              </w:rPr>
              <w:t xml:space="preserve">Результаты верификации должны сохраняться во внутренней структуре данных СУИД в виде объектов СУИД. </w:t>
            </w:r>
          </w:p>
          <w:p w:rsidR="00F14262" w:rsidRPr="004E21FD" w:rsidRDefault="00F14262" w:rsidP="001C2E21">
            <w:pPr>
              <w:ind w:firstLine="851"/>
              <w:jc w:val="both"/>
              <w:rPr>
                <w:sz w:val="24"/>
                <w:szCs w:val="24"/>
              </w:rPr>
            </w:pPr>
            <w:r w:rsidRPr="004E21FD">
              <w:rPr>
                <w:sz w:val="24"/>
                <w:szCs w:val="24"/>
              </w:rPr>
              <w:lastRenderedPageBreak/>
              <w:t xml:space="preserve">Результаты верификации должны отображаться в ИСУТ в удобном для пользователя графическом или ином виде. При этом должна быть реализована возможность детального ознакомления с результатами верификации в СУИД, в процессе которой пользователь ИСУТ может узнать, по каким причинам требование не прошло верификацию. </w:t>
            </w:r>
          </w:p>
          <w:p w:rsidR="00F14262" w:rsidRPr="004E21FD" w:rsidRDefault="00F14262" w:rsidP="001C2E21">
            <w:pPr>
              <w:ind w:firstLine="851"/>
              <w:jc w:val="both"/>
              <w:rPr>
                <w:sz w:val="24"/>
                <w:szCs w:val="24"/>
              </w:rPr>
            </w:pPr>
            <w:r w:rsidRPr="004E21FD">
              <w:rPr>
                <w:sz w:val="24"/>
                <w:szCs w:val="24"/>
              </w:rPr>
              <w:t>5.</w:t>
            </w:r>
            <w:r w:rsidR="00801AF8" w:rsidRPr="004E21FD">
              <w:rPr>
                <w:sz w:val="24"/>
                <w:szCs w:val="24"/>
              </w:rPr>
              <w:t>1.</w:t>
            </w:r>
            <w:r w:rsidR="009E1116">
              <w:rPr>
                <w:sz w:val="24"/>
                <w:szCs w:val="24"/>
              </w:rPr>
              <w:t>1.8</w:t>
            </w:r>
            <w:r w:rsidRPr="004E21FD">
              <w:rPr>
                <w:rFonts w:ascii="Arial" w:eastAsia="Arial" w:hAnsi="Arial" w:cs="Arial"/>
                <w:sz w:val="24"/>
                <w:szCs w:val="24"/>
              </w:rPr>
              <w:t xml:space="preserve"> </w:t>
            </w:r>
            <w:r w:rsidRPr="004E21FD">
              <w:rPr>
                <w:sz w:val="24"/>
                <w:szCs w:val="24"/>
              </w:rPr>
              <w:t xml:space="preserve">При изменении элемента информационной модели АЭС или документа, а также его свойств в СУИД, Адаптер DOORS-SPF должен изменять визуальное отображение (или акцентироваться любым другим способом) всех связанных с ним напрямую или опосредовано требований для контроля пользователем их корректности. Должна быть обеспечена передача данной информации в ИСУТ. </w:t>
            </w:r>
          </w:p>
          <w:p w:rsidR="00F14262" w:rsidRPr="004E21FD" w:rsidRDefault="00F14262" w:rsidP="001C2E21">
            <w:pPr>
              <w:ind w:firstLine="851"/>
              <w:jc w:val="both"/>
              <w:rPr>
                <w:sz w:val="24"/>
                <w:szCs w:val="24"/>
              </w:rPr>
            </w:pPr>
            <w:r w:rsidRPr="004E21FD">
              <w:rPr>
                <w:sz w:val="24"/>
                <w:szCs w:val="24"/>
              </w:rPr>
              <w:t xml:space="preserve">Также должен поддерживаться и обратный процесс, когда при изменении требования в ИСУТ все связанные с ним элементы информационной модели АЭС или документы в СУИД изменяют визуальное отображение (или акцентируются любым другим способом). </w:t>
            </w:r>
          </w:p>
          <w:p w:rsidR="00F14262" w:rsidRPr="004E21FD" w:rsidRDefault="00F14262" w:rsidP="001C2E21">
            <w:pPr>
              <w:ind w:firstLine="851"/>
              <w:jc w:val="both"/>
              <w:rPr>
                <w:sz w:val="24"/>
                <w:szCs w:val="24"/>
              </w:rPr>
            </w:pPr>
            <w:r w:rsidRPr="004E21FD">
              <w:rPr>
                <w:sz w:val="24"/>
                <w:szCs w:val="24"/>
              </w:rPr>
              <w:t>5.</w:t>
            </w:r>
            <w:r w:rsidR="00801AF8" w:rsidRPr="004E21FD">
              <w:rPr>
                <w:sz w:val="24"/>
                <w:szCs w:val="24"/>
              </w:rPr>
              <w:t>1.</w:t>
            </w:r>
            <w:r w:rsidR="009E1116">
              <w:rPr>
                <w:sz w:val="24"/>
                <w:szCs w:val="24"/>
              </w:rPr>
              <w:t>1.9</w:t>
            </w:r>
            <w:r w:rsidRPr="004E21FD">
              <w:rPr>
                <w:rFonts w:ascii="Arial" w:eastAsia="Arial" w:hAnsi="Arial" w:cs="Arial"/>
                <w:sz w:val="24"/>
                <w:szCs w:val="24"/>
              </w:rPr>
              <w:t xml:space="preserve"> </w:t>
            </w:r>
            <w:r w:rsidRPr="004E21FD">
              <w:rPr>
                <w:sz w:val="24"/>
                <w:szCs w:val="24"/>
              </w:rPr>
              <w:t xml:space="preserve">Адаптер DOORS-SPF должен позволять получать отчеты, содержащие исчерпывающую информацию по результатам верификации требований к элементам информационной модели АЭС.  </w:t>
            </w:r>
          </w:p>
          <w:p w:rsidR="00F14262" w:rsidRPr="004E21FD" w:rsidRDefault="00F14262" w:rsidP="001C2E21">
            <w:pPr>
              <w:ind w:firstLine="851"/>
              <w:jc w:val="both"/>
              <w:rPr>
                <w:sz w:val="24"/>
                <w:szCs w:val="24"/>
              </w:rPr>
            </w:pPr>
            <w:r w:rsidRPr="004E21FD">
              <w:rPr>
                <w:sz w:val="24"/>
                <w:szCs w:val="24"/>
              </w:rPr>
              <w:t xml:space="preserve">Структура данных адаптера DOORS-SPF должна быть разработана таким образом, чтобы администратор СУИД имел возможность создавать произвольные отчеты по результатам верификации требований стандартными средствами SPF. Кроме того, должен быть реализован механизм создания графических отчетов (например, когда на технологической схеме или трехмерной модели выделяются все элементы информационной модели АЭС, которые не соответствуют требованиям, предъявленным к ним). Для реализации графических отчетов должен быть разработан отдельный программный модуль, реализующий данную функциональность в визуализаторе эксплуатируемом у Заказчика (решение на базе InterView) и поддерживающем формат данных VUE. </w:t>
            </w:r>
          </w:p>
          <w:p w:rsidR="00F14262" w:rsidRPr="004E21FD" w:rsidRDefault="00F14262" w:rsidP="001C2E21">
            <w:pPr>
              <w:ind w:firstLine="851"/>
              <w:jc w:val="both"/>
              <w:rPr>
                <w:sz w:val="24"/>
                <w:szCs w:val="24"/>
              </w:rPr>
            </w:pPr>
            <w:r w:rsidRPr="004E21FD">
              <w:rPr>
                <w:sz w:val="24"/>
                <w:szCs w:val="24"/>
              </w:rPr>
              <w:t>5.</w:t>
            </w:r>
            <w:r w:rsidR="00801AF8" w:rsidRPr="004E21FD">
              <w:rPr>
                <w:sz w:val="24"/>
                <w:szCs w:val="24"/>
              </w:rPr>
              <w:t>1.</w:t>
            </w:r>
            <w:r w:rsidR="009E1116">
              <w:rPr>
                <w:sz w:val="24"/>
                <w:szCs w:val="24"/>
              </w:rPr>
              <w:t>1.10</w:t>
            </w:r>
            <w:r w:rsidRPr="004E21FD">
              <w:rPr>
                <w:rFonts w:ascii="Arial" w:eastAsia="Arial" w:hAnsi="Arial" w:cs="Arial"/>
                <w:sz w:val="24"/>
                <w:szCs w:val="24"/>
              </w:rPr>
              <w:t xml:space="preserve"> </w:t>
            </w:r>
            <w:r w:rsidRPr="004E21FD">
              <w:rPr>
                <w:sz w:val="24"/>
                <w:szCs w:val="24"/>
              </w:rPr>
              <w:t xml:space="preserve">Адаптер DOORS-SPF должен поддерживать возможность передачи требований к конкретному элементу информационной модели АЭС (оборудование, трубопроводная арматура, трубопровод и пр.) из ИСУТ в компоненты SmartPlant Enterprise (SmartPlant P&amp;ID и SmartPlant 3D). </w:t>
            </w:r>
          </w:p>
          <w:p w:rsidR="00F14262" w:rsidRPr="004E21FD" w:rsidRDefault="00F14262" w:rsidP="001C2E21">
            <w:pPr>
              <w:ind w:firstLine="851"/>
              <w:jc w:val="both"/>
              <w:rPr>
                <w:sz w:val="24"/>
                <w:szCs w:val="24"/>
              </w:rPr>
            </w:pPr>
            <w:r w:rsidRPr="004E21FD">
              <w:rPr>
                <w:sz w:val="24"/>
                <w:szCs w:val="24"/>
              </w:rPr>
              <w:t xml:space="preserve">Передаваемые требования должны определять конкретные характеристики элементов информационной модели АЭС (давление, температура и пр.). В момент установки оборудования/арматуры в САПР, проектировщик должен иметь возможность получить доступ к требованиям для данного объекта. </w:t>
            </w:r>
          </w:p>
          <w:p w:rsidR="00F14262" w:rsidRPr="004E21FD" w:rsidRDefault="00F14262" w:rsidP="001C2E21">
            <w:pPr>
              <w:ind w:firstLine="851"/>
              <w:jc w:val="both"/>
              <w:rPr>
                <w:sz w:val="24"/>
                <w:szCs w:val="24"/>
              </w:rPr>
            </w:pPr>
            <w:r w:rsidRPr="004E21FD">
              <w:rPr>
                <w:sz w:val="24"/>
                <w:szCs w:val="24"/>
              </w:rPr>
              <w:t xml:space="preserve">Связь требований с элементами информационной модели АЭС должна устанавливаться автоматически, на основании определяемых в процессе разработки решения характеристик (например, принадлежности к системе, кода KKS, классификации и пр.), чтобы проектировщик имел возможность просмотра требования в момент установки элемента информационной модели АЭС. Кроме того, автоматическая установка связей элементов информационной модели АЭС с требованиями должна позволить повысить эффективность и снизить трудозатраты по установке соответствий требований и объектов СУИД. </w:t>
            </w:r>
          </w:p>
          <w:p w:rsidR="00F14262" w:rsidRPr="004E21FD" w:rsidRDefault="00F14262" w:rsidP="001C2E21">
            <w:pPr>
              <w:ind w:firstLine="851"/>
              <w:jc w:val="both"/>
              <w:rPr>
                <w:sz w:val="24"/>
                <w:szCs w:val="24"/>
              </w:rPr>
            </w:pPr>
            <w:r w:rsidRPr="004E21FD">
              <w:rPr>
                <w:sz w:val="24"/>
                <w:szCs w:val="24"/>
              </w:rPr>
              <w:t xml:space="preserve">Детальный подход по реализации указанного функционала должен быть выбран в рамках реализации интеграционного решения IBM DOORS-Intergraph SPF и согласован с Заказчиком.  </w:t>
            </w:r>
          </w:p>
          <w:p w:rsidR="00F14262" w:rsidRPr="004E21FD" w:rsidRDefault="00F14262" w:rsidP="001C2E21">
            <w:pPr>
              <w:pStyle w:val="2"/>
              <w:spacing w:after="0" w:line="240" w:lineRule="auto"/>
              <w:ind w:left="0" w:right="0" w:firstLine="851"/>
              <w:jc w:val="both"/>
              <w:rPr>
                <w:sz w:val="24"/>
                <w:szCs w:val="24"/>
              </w:rPr>
            </w:pPr>
            <w:r w:rsidRPr="004E21FD">
              <w:rPr>
                <w:sz w:val="24"/>
                <w:szCs w:val="24"/>
              </w:rPr>
              <w:t>5.</w:t>
            </w:r>
            <w:r w:rsidR="00801AF8" w:rsidRPr="004E21FD">
              <w:rPr>
                <w:sz w:val="24"/>
                <w:szCs w:val="24"/>
              </w:rPr>
              <w:t>1.</w:t>
            </w:r>
            <w:r w:rsidRPr="004E21FD">
              <w:rPr>
                <w:sz w:val="24"/>
                <w:szCs w:val="24"/>
              </w:rPr>
              <w:t>2</w:t>
            </w:r>
            <w:r w:rsidRPr="004E21FD">
              <w:rPr>
                <w:rFonts w:ascii="Arial" w:eastAsia="Arial" w:hAnsi="Arial" w:cs="Arial"/>
                <w:sz w:val="24"/>
                <w:szCs w:val="24"/>
              </w:rPr>
              <w:t xml:space="preserve"> </w:t>
            </w:r>
            <w:r w:rsidRPr="004E21FD">
              <w:rPr>
                <w:sz w:val="24"/>
                <w:szCs w:val="24"/>
              </w:rPr>
              <w:t xml:space="preserve">ВХОДНЫЕ ДАННЫЕ </w:t>
            </w:r>
          </w:p>
          <w:p w:rsidR="00F14262" w:rsidRPr="004E21FD" w:rsidRDefault="00F14262" w:rsidP="001C2E21">
            <w:pPr>
              <w:ind w:firstLine="851"/>
              <w:jc w:val="both"/>
              <w:rPr>
                <w:sz w:val="24"/>
                <w:szCs w:val="24"/>
              </w:rPr>
            </w:pPr>
            <w:r w:rsidRPr="004E21FD">
              <w:rPr>
                <w:sz w:val="24"/>
                <w:szCs w:val="24"/>
              </w:rPr>
              <w:t xml:space="preserve">В качестве входных исходных данных при работе системы должны использоваться текущие конфигурации ИСУТ, СУИД, InterView АО «НИАЭП». </w:t>
            </w:r>
          </w:p>
          <w:p w:rsidR="00F14262" w:rsidRPr="004E21FD" w:rsidRDefault="00F14262" w:rsidP="001C2E21">
            <w:pPr>
              <w:pStyle w:val="2"/>
              <w:spacing w:after="0" w:line="240" w:lineRule="auto"/>
              <w:ind w:left="0" w:right="0" w:firstLine="851"/>
              <w:jc w:val="both"/>
              <w:rPr>
                <w:sz w:val="24"/>
                <w:szCs w:val="24"/>
              </w:rPr>
            </w:pPr>
            <w:r w:rsidRPr="004E21FD">
              <w:rPr>
                <w:sz w:val="24"/>
                <w:szCs w:val="24"/>
              </w:rPr>
              <w:t>5.</w:t>
            </w:r>
            <w:r w:rsidR="00801AF8" w:rsidRPr="004E21FD">
              <w:rPr>
                <w:sz w:val="24"/>
                <w:szCs w:val="24"/>
              </w:rPr>
              <w:t>1.</w:t>
            </w:r>
            <w:r w:rsidRPr="004E21FD">
              <w:rPr>
                <w:sz w:val="24"/>
                <w:szCs w:val="24"/>
              </w:rPr>
              <w:t>3</w:t>
            </w:r>
            <w:r w:rsidRPr="004E21FD">
              <w:rPr>
                <w:rFonts w:ascii="Arial" w:eastAsia="Arial" w:hAnsi="Arial" w:cs="Arial"/>
                <w:sz w:val="24"/>
                <w:szCs w:val="24"/>
              </w:rPr>
              <w:t xml:space="preserve"> </w:t>
            </w:r>
            <w:r w:rsidRPr="004E21FD">
              <w:rPr>
                <w:sz w:val="24"/>
                <w:szCs w:val="24"/>
              </w:rPr>
              <w:t xml:space="preserve">ВЫХОДНЫЕ ДАННЫЕ </w:t>
            </w:r>
          </w:p>
          <w:p w:rsidR="00F14262" w:rsidRPr="004E21FD" w:rsidRDefault="00F14262" w:rsidP="001C2E21">
            <w:pPr>
              <w:ind w:firstLine="851"/>
              <w:jc w:val="both"/>
              <w:rPr>
                <w:sz w:val="24"/>
                <w:szCs w:val="24"/>
              </w:rPr>
            </w:pPr>
            <w:r w:rsidRPr="004E21FD">
              <w:rPr>
                <w:sz w:val="24"/>
                <w:szCs w:val="24"/>
              </w:rPr>
              <w:t>5.</w:t>
            </w:r>
            <w:r w:rsidR="00801AF8" w:rsidRPr="004E21FD">
              <w:rPr>
                <w:sz w:val="24"/>
                <w:szCs w:val="24"/>
              </w:rPr>
              <w:t>1.</w:t>
            </w:r>
            <w:r w:rsidRPr="004E21FD">
              <w:rPr>
                <w:sz w:val="24"/>
                <w:szCs w:val="24"/>
              </w:rPr>
              <w:t>3.1</w:t>
            </w:r>
            <w:r w:rsidRPr="004E21FD">
              <w:rPr>
                <w:rFonts w:ascii="Arial" w:eastAsia="Arial" w:hAnsi="Arial" w:cs="Arial"/>
                <w:sz w:val="24"/>
                <w:szCs w:val="24"/>
              </w:rPr>
              <w:t xml:space="preserve"> </w:t>
            </w:r>
            <w:r w:rsidRPr="004E21FD">
              <w:rPr>
                <w:sz w:val="24"/>
                <w:szCs w:val="24"/>
              </w:rPr>
              <w:t xml:space="preserve">Адаптер DOORS-SPF должен обеспечивать формирование следующих отчетов: </w:t>
            </w:r>
          </w:p>
          <w:p w:rsidR="00F14262" w:rsidRPr="004E21FD" w:rsidRDefault="00F14262" w:rsidP="001C2E21">
            <w:pPr>
              <w:numPr>
                <w:ilvl w:val="0"/>
                <w:numId w:val="6"/>
              </w:numPr>
              <w:ind w:left="0" w:firstLine="851"/>
              <w:jc w:val="both"/>
              <w:rPr>
                <w:sz w:val="24"/>
                <w:szCs w:val="24"/>
              </w:rPr>
            </w:pPr>
            <w:r w:rsidRPr="004E21FD">
              <w:rPr>
                <w:sz w:val="24"/>
                <w:szCs w:val="24"/>
              </w:rPr>
              <w:lastRenderedPageBreak/>
              <w:t xml:space="preserve">отчеты о ходе верификации требований и материалов Проекта в СУИД; </w:t>
            </w:r>
          </w:p>
          <w:p w:rsidR="00F14262" w:rsidRPr="004E21FD" w:rsidRDefault="00F14262" w:rsidP="001C2E21">
            <w:pPr>
              <w:numPr>
                <w:ilvl w:val="0"/>
                <w:numId w:val="6"/>
              </w:numPr>
              <w:ind w:left="0" w:firstLine="851"/>
              <w:jc w:val="both"/>
              <w:rPr>
                <w:sz w:val="24"/>
                <w:szCs w:val="24"/>
              </w:rPr>
            </w:pPr>
            <w:r w:rsidRPr="004E21FD">
              <w:rPr>
                <w:sz w:val="24"/>
                <w:szCs w:val="24"/>
              </w:rPr>
              <w:t xml:space="preserve">отчет об изменении требований и связанных с ними материалов Проекта в СУИД. </w:t>
            </w:r>
          </w:p>
          <w:p w:rsidR="00F14262" w:rsidRPr="004E21FD" w:rsidRDefault="00F14262" w:rsidP="001C2E21">
            <w:pPr>
              <w:ind w:firstLine="851"/>
              <w:jc w:val="both"/>
              <w:rPr>
                <w:sz w:val="24"/>
                <w:szCs w:val="24"/>
              </w:rPr>
            </w:pPr>
            <w:r w:rsidRPr="004E21FD">
              <w:rPr>
                <w:sz w:val="24"/>
                <w:szCs w:val="24"/>
              </w:rPr>
              <w:t xml:space="preserve">Перечень отчетов может быть расширен в процессе создания адаптера DOORS-SPF по согласованию с Заказчиком. </w:t>
            </w:r>
          </w:p>
          <w:p w:rsidR="00F14262" w:rsidRPr="004E21FD" w:rsidRDefault="00F14262" w:rsidP="001C2E21">
            <w:pPr>
              <w:ind w:firstLine="851"/>
              <w:jc w:val="both"/>
              <w:rPr>
                <w:sz w:val="24"/>
                <w:szCs w:val="24"/>
              </w:rPr>
            </w:pPr>
            <w:r w:rsidRPr="004E21FD">
              <w:rPr>
                <w:sz w:val="24"/>
                <w:szCs w:val="24"/>
              </w:rPr>
              <w:t>5.</w:t>
            </w:r>
            <w:r w:rsidR="00801AF8" w:rsidRPr="004E21FD">
              <w:rPr>
                <w:sz w:val="24"/>
                <w:szCs w:val="24"/>
              </w:rPr>
              <w:t>1.</w:t>
            </w:r>
            <w:r w:rsidRPr="004E21FD">
              <w:rPr>
                <w:sz w:val="24"/>
                <w:szCs w:val="24"/>
              </w:rPr>
              <w:t>3.2</w:t>
            </w:r>
            <w:r w:rsidRPr="004E21FD">
              <w:rPr>
                <w:rFonts w:ascii="Arial" w:eastAsia="Arial" w:hAnsi="Arial" w:cs="Arial"/>
                <w:sz w:val="24"/>
                <w:szCs w:val="24"/>
              </w:rPr>
              <w:t xml:space="preserve"> </w:t>
            </w:r>
            <w:r w:rsidRPr="004E21FD">
              <w:rPr>
                <w:sz w:val="24"/>
                <w:szCs w:val="24"/>
              </w:rPr>
              <w:t xml:space="preserve">Адаптер DOORS-SPF должен обеспечивать формирование электронных уведомлений (в формате e-mail с автоматической отправкой сообщения на электронную почту получателя): информация о событиях по предварительно настроенному алгоритму, контрольные уведомления о наступлении сроков этапов работ по управлению требованиями. </w:t>
            </w:r>
          </w:p>
          <w:p w:rsidR="00F14262" w:rsidRPr="004E21FD" w:rsidRDefault="00F14262" w:rsidP="001C2E21">
            <w:pPr>
              <w:ind w:firstLine="851"/>
              <w:jc w:val="both"/>
              <w:rPr>
                <w:sz w:val="24"/>
                <w:szCs w:val="24"/>
              </w:rPr>
            </w:pPr>
            <w:r w:rsidRPr="004E21FD">
              <w:rPr>
                <w:sz w:val="24"/>
                <w:szCs w:val="24"/>
              </w:rPr>
              <w:t xml:space="preserve">Перечень электронных уведомлений может быть расширен в процессе разработки адаптера DOORS-SPF. </w:t>
            </w:r>
          </w:p>
          <w:p w:rsidR="00F14262" w:rsidRPr="004E21FD" w:rsidRDefault="00F14262" w:rsidP="001C2E21">
            <w:pPr>
              <w:ind w:firstLine="851"/>
              <w:jc w:val="both"/>
              <w:rPr>
                <w:sz w:val="24"/>
                <w:szCs w:val="24"/>
              </w:rPr>
            </w:pPr>
            <w:r w:rsidRPr="001C2E21">
              <w:rPr>
                <w:sz w:val="24"/>
                <w:szCs w:val="24"/>
              </w:rPr>
              <w:t>Представленные в данном разделе форматы выходных данных должны быть определены в ТЗ на разработку интеграционного решения IBM Rational DOORS-Intergraph SPF.</w:t>
            </w:r>
            <w:r w:rsidRPr="004E21FD">
              <w:rPr>
                <w:sz w:val="24"/>
                <w:szCs w:val="24"/>
              </w:rPr>
              <w:t xml:space="preserve"> </w:t>
            </w:r>
          </w:p>
          <w:p w:rsidR="00F14262" w:rsidRPr="004E21FD" w:rsidRDefault="00F14262" w:rsidP="001C2E21">
            <w:pPr>
              <w:pStyle w:val="2"/>
              <w:spacing w:after="0" w:line="240" w:lineRule="auto"/>
              <w:ind w:left="0" w:right="0" w:firstLine="851"/>
              <w:jc w:val="both"/>
              <w:rPr>
                <w:sz w:val="24"/>
                <w:szCs w:val="24"/>
              </w:rPr>
            </w:pPr>
            <w:r w:rsidRPr="004E21FD">
              <w:rPr>
                <w:sz w:val="24"/>
                <w:szCs w:val="24"/>
              </w:rPr>
              <w:t>5.</w:t>
            </w:r>
            <w:r w:rsidR="00801AF8" w:rsidRPr="004E21FD">
              <w:rPr>
                <w:sz w:val="24"/>
                <w:szCs w:val="24"/>
              </w:rPr>
              <w:t>1.</w:t>
            </w:r>
            <w:r w:rsidRPr="004E21FD">
              <w:rPr>
                <w:sz w:val="24"/>
                <w:szCs w:val="24"/>
              </w:rPr>
              <w:t>4</w:t>
            </w:r>
            <w:r w:rsidRPr="004E21FD">
              <w:rPr>
                <w:rFonts w:ascii="Arial" w:eastAsia="Arial" w:hAnsi="Arial" w:cs="Arial"/>
                <w:sz w:val="24"/>
                <w:szCs w:val="24"/>
              </w:rPr>
              <w:t xml:space="preserve"> </w:t>
            </w:r>
            <w:r w:rsidRPr="004E21FD">
              <w:rPr>
                <w:sz w:val="24"/>
                <w:szCs w:val="24"/>
              </w:rPr>
              <w:t xml:space="preserve">ТРЕБОВАНИЯ К РЕЖИМАМ ФУНКЦИОНИРОВАНИЯ </w:t>
            </w:r>
          </w:p>
          <w:p w:rsidR="00F14262" w:rsidRPr="004E21FD" w:rsidRDefault="00F14262" w:rsidP="001C2E21">
            <w:pPr>
              <w:ind w:firstLine="851"/>
              <w:jc w:val="both"/>
              <w:rPr>
                <w:sz w:val="24"/>
                <w:szCs w:val="24"/>
              </w:rPr>
            </w:pPr>
            <w:r w:rsidRPr="004E21FD">
              <w:rPr>
                <w:sz w:val="24"/>
                <w:szCs w:val="24"/>
              </w:rPr>
              <w:t>5.</w:t>
            </w:r>
            <w:r w:rsidR="00801AF8" w:rsidRPr="004E21FD">
              <w:rPr>
                <w:sz w:val="24"/>
                <w:szCs w:val="24"/>
              </w:rPr>
              <w:t>1.</w:t>
            </w:r>
            <w:r w:rsidRPr="004E21FD">
              <w:rPr>
                <w:sz w:val="24"/>
                <w:szCs w:val="24"/>
              </w:rPr>
              <w:t>4.1</w:t>
            </w:r>
            <w:r w:rsidRPr="004E21FD">
              <w:rPr>
                <w:rFonts w:ascii="Arial" w:eastAsia="Arial" w:hAnsi="Arial" w:cs="Arial"/>
                <w:sz w:val="24"/>
                <w:szCs w:val="24"/>
              </w:rPr>
              <w:t xml:space="preserve"> </w:t>
            </w:r>
            <w:r w:rsidRPr="004E21FD">
              <w:rPr>
                <w:sz w:val="24"/>
                <w:szCs w:val="24"/>
              </w:rPr>
              <w:t xml:space="preserve">Интеграционное </w:t>
            </w:r>
            <w:r w:rsidRPr="004E21FD">
              <w:rPr>
                <w:sz w:val="24"/>
                <w:szCs w:val="24"/>
              </w:rPr>
              <w:tab/>
              <w:t xml:space="preserve">решение </w:t>
            </w:r>
            <w:r w:rsidRPr="004E21FD">
              <w:rPr>
                <w:sz w:val="24"/>
                <w:szCs w:val="24"/>
              </w:rPr>
              <w:tab/>
              <w:t xml:space="preserve">IBM </w:t>
            </w:r>
            <w:r w:rsidRPr="004E21FD">
              <w:rPr>
                <w:sz w:val="24"/>
                <w:szCs w:val="24"/>
              </w:rPr>
              <w:tab/>
              <w:t xml:space="preserve">DOORS-Intergraph </w:t>
            </w:r>
            <w:r w:rsidRPr="004E21FD">
              <w:rPr>
                <w:sz w:val="24"/>
                <w:szCs w:val="24"/>
              </w:rPr>
              <w:tab/>
              <w:t>S</w:t>
            </w:r>
            <w:r w:rsidR="001F6BC5">
              <w:rPr>
                <w:sz w:val="24"/>
                <w:szCs w:val="24"/>
              </w:rPr>
              <w:t xml:space="preserve">PF </w:t>
            </w:r>
            <w:r w:rsidRPr="004E21FD">
              <w:rPr>
                <w:sz w:val="24"/>
                <w:szCs w:val="24"/>
              </w:rPr>
              <w:t xml:space="preserve">должно функционировать в следующих режимах: </w:t>
            </w:r>
          </w:p>
          <w:p w:rsidR="00F14262" w:rsidRPr="004E21FD" w:rsidRDefault="00F14262" w:rsidP="001C2E21">
            <w:pPr>
              <w:numPr>
                <w:ilvl w:val="0"/>
                <w:numId w:val="7"/>
              </w:numPr>
              <w:ind w:left="0" w:firstLine="851"/>
              <w:jc w:val="both"/>
              <w:rPr>
                <w:sz w:val="24"/>
                <w:szCs w:val="24"/>
              </w:rPr>
            </w:pPr>
            <w:r w:rsidRPr="004E21FD">
              <w:rPr>
                <w:sz w:val="24"/>
                <w:szCs w:val="24"/>
              </w:rPr>
              <w:t xml:space="preserve">просмотра требований; </w:t>
            </w:r>
          </w:p>
          <w:p w:rsidR="00F14262" w:rsidRPr="004E21FD" w:rsidRDefault="00F14262" w:rsidP="001C2E21">
            <w:pPr>
              <w:numPr>
                <w:ilvl w:val="0"/>
                <w:numId w:val="7"/>
              </w:numPr>
              <w:ind w:left="0" w:firstLine="851"/>
              <w:jc w:val="both"/>
              <w:rPr>
                <w:sz w:val="24"/>
                <w:szCs w:val="24"/>
              </w:rPr>
            </w:pPr>
            <w:r w:rsidRPr="004E21FD">
              <w:rPr>
                <w:sz w:val="24"/>
                <w:szCs w:val="24"/>
              </w:rPr>
              <w:t xml:space="preserve">верификации требований и материалов Проекта в СУИД; </w:t>
            </w:r>
          </w:p>
          <w:p w:rsidR="00F14262" w:rsidRPr="004E21FD" w:rsidRDefault="00F14262" w:rsidP="001C2E21">
            <w:pPr>
              <w:numPr>
                <w:ilvl w:val="0"/>
                <w:numId w:val="7"/>
              </w:numPr>
              <w:ind w:left="0" w:firstLine="851"/>
              <w:jc w:val="both"/>
              <w:rPr>
                <w:sz w:val="24"/>
                <w:szCs w:val="24"/>
              </w:rPr>
            </w:pPr>
            <w:r w:rsidRPr="004E21FD">
              <w:rPr>
                <w:sz w:val="24"/>
                <w:szCs w:val="24"/>
              </w:rPr>
              <w:t xml:space="preserve">контроль изменения требований и изменений связанных материалов Проекта в СУИД. </w:t>
            </w:r>
          </w:p>
          <w:p w:rsidR="00F14262" w:rsidRPr="004E21FD" w:rsidRDefault="00F14262" w:rsidP="001C2E21">
            <w:pPr>
              <w:ind w:firstLine="851"/>
              <w:jc w:val="both"/>
              <w:rPr>
                <w:sz w:val="24"/>
                <w:szCs w:val="24"/>
              </w:rPr>
            </w:pPr>
            <w:r w:rsidRPr="004E21FD">
              <w:rPr>
                <w:sz w:val="24"/>
                <w:szCs w:val="24"/>
              </w:rPr>
              <w:t>5.</w:t>
            </w:r>
            <w:r w:rsidR="00801AF8" w:rsidRPr="004E21FD">
              <w:rPr>
                <w:sz w:val="24"/>
                <w:szCs w:val="24"/>
              </w:rPr>
              <w:t>1.</w:t>
            </w:r>
            <w:r w:rsidRPr="004E21FD">
              <w:rPr>
                <w:sz w:val="24"/>
                <w:szCs w:val="24"/>
              </w:rPr>
              <w:t>4.2</w:t>
            </w:r>
            <w:r w:rsidRPr="004E21FD">
              <w:rPr>
                <w:rFonts w:ascii="Arial" w:eastAsia="Arial" w:hAnsi="Arial" w:cs="Arial"/>
                <w:sz w:val="24"/>
                <w:szCs w:val="24"/>
              </w:rPr>
              <w:t xml:space="preserve"> </w:t>
            </w:r>
            <w:r w:rsidRPr="004E21FD">
              <w:rPr>
                <w:sz w:val="24"/>
                <w:szCs w:val="24"/>
              </w:rPr>
              <w:t xml:space="preserve">Зарегистрированные изменения в системе должны быть доступны всем пользователям в соответствии с правами доступа. </w:t>
            </w:r>
          </w:p>
          <w:p w:rsidR="00F14262" w:rsidRPr="004E21FD" w:rsidRDefault="00F14262" w:rsidP="001C2E21">
            <w:pPr>
              <w:pStyle w:val="2"/>
              <w:spacing w:after="0" w:line="240" w:lineRule="auto"/>
              <w:ind w:left="0" w:right="0" w:firstLine="851"/>
              <w:jc w:val="both"/>
              <w:rPr>
                <w:sz w:val="24"/>
                <w:szCs w:val="24"/>
              </w:rPr>
            </w:pPr>
            <w:r w:rsidRPr="004E21FD">
              <w:rPr>
                <w:sz w:val="24"/>
                <w:szCs w:val="24"/>
              </w:rPr>
              <w:t>5.</w:t>
            </w:r>
            <w:r w:rsidR="00801AF8" w:rsidRPr="004E21FD">
              <w:rPr>
                <w:sz w:val="24"/>
                <w:szCs w:val="24"/>
              </w:rPr>
              <w:t>1.</w:t>
            </w:r>
            <w:r w:rsidRPr="004E21FD">
              <w:rPr>
                <w:sz w:val="24"/>
                <w:szCs w:val="24"/>
              </w:rPr>
              <w:t>5</w:t>
            </w:r>
            <w:r w:rsidRPr="004E21FD">
              <w:rPr>
                <w:rFonts w:ascii="Arial" w:eastAsia="Arial" w:hAnsi="Arial" w:cs="Arial"/>
                <w:sz w:val="24"/>
                <w:szCs w:val="24"/>
              </w:rPr>
              <w:t xml:space="preserve"> </w:t>
            </w:r>
            <w:r w:rsidRPr="004E21FD">
              <w:rPr>
                <w:sz w:val="24"/>
                <w:szCs w:val="24"/>
              </w:rPr>
              <w:t xml:space="preserve">ТРЕБОВАНИЯ К ЭРГОНОМИКЕ И ТЕХНИЧЕСКОЙ ЭСТЕТИКЕ </w:t>
            </w:r>
          </w:p>
          <w:p w:rsidR="00F14262" w:rsidRPr="004E21FD" w:rsidRDefault="00F14262" w:rsidP="001C2E21">
            <w:pPr>
              <w:ind w:firstLine="851"/>
              <w:jc w:val="both"/>
              <w:rPr>
                <w:sz w:val="24"/>
                <w:szCs w:val="24"/>
              </w:rPr>
            </w:pPr>
            <w:r w:rsidRPr="004E21FD">
              <w:rPr>
                <w:sz w:val="24"/>
                <w:szCs w:val="24"/>
              </w:rPr>
              <w:t>5.</w:t>
            </w:r>
            <w:r w:rsidR="00801AF8" w:rsidRPr="004E21FD">
              <w:rPr>
                <w:sz w:val="24"/>
                <w:szCs w:val="24"/>
              </w:rPr>
              <w:t>1.</w:t>
            </w:r>
            <w:r w:rsidRPr="004E21FD">
              <w:rPr>
                <w:sz w:val="24"/>
                <w:szCs w:val="24"/>
              </w:rPr>
              <w:t>5.1</w:t>
            </w:r>
            <w:r w:rsidRPr="004E21FD">
              <w:rPr>
                <w:rFonts w:ascii="Arial" w:eastAsia="Arial" w:hAnsi="Arial" w:cs="Arial"/>
                <w:sz w:val="24"/>
                <w:szCs w:val="24"/>
              </w:rPr>
              <w:t xml:space="preserve"> </w:t>
            </w:r>
            <w:r w:rsidRPr="004E21FD">
              <w:rPr>
                <w:sz w:val="24"/>
                <w:szCs w:val="24"/>
              </w:rPr>
              <w:t xml:space="preserve">Интеграционное решение IBM DOORS-Intergraph SPF должно обеспечивать эффективную и производительную работу через графический пользовательский интерфейс СУИД с использованием клавиатуры, мыши, монитора. </w:t>
            </w:r>
          </w:p>
          <w:p w:rsidR="00F14262" w:rsidRPr="004E21FD" w:rsidRDefault="00F14262" w:rsidP="001C2E21">
            <w:pPr>
              <w:ind w:firstLine="851"/>
              <w:jc w:val="both"/>
              <w:rPr>
                <w:sz w:val="24"/>
                <w:szCs w:val="24"/>
              </w:rPr>
            </w:pPr>
            <w:r w:rsidRPr="004E21FD">
              <w:rPr>
                <w:sz w:val="24"/>
                <w:szCs w:val="24"/>
              </w:rPr>
              <w:t>5.</w:t>
            </w:r>
            <w:r w:rsidR="00801AF8" w:rsidRPr="004E21FD">
              <w:rPr>
                <w:sz w:val="24"/>
                <w:szCs w:val="24"/>
              </w:rPr>
              <w:t>1.</w:t>
            </w:r>
            <w:r w:rsidRPr="004E21FD">
              <w:rPr>
                <w:sz w:val="24"/>
                <w:szCs w:val="24"/>
              </w:rPr>
              <w:t>5.2</w:t>
            </w:r>
            <w:r w:rsidRPr="004E21FD">
              <w:rPr>
                <w:rFonts w:ascii="Arial" w:eastAsia="Arial" w:hAnsi="Arial" w:cs="Arial"/>
                <w:sz w:val="24"/>
                <w:szCs w:val="24"/>
              </w:rPr>
              <w:t xml:space="preserve"> </w:t>
            </w:r>
            <w:r w:rsidRPr="004E21FD">
              <w:rPr>
                <w:sz w:val="24"/>
                <w:szCs w:val="24"/>
              </w:rPr>
              <w:t xml:space="preserve">Интеграционное решение IBM DOORS-Intergraph SPF должно обладать логичной для пользователя навигацией, четкими для понимания текстами и значениями пользовательского интерфейса. </w:t>
            </w:r>
          </w:p>
          <w:p w:rsidR="00F14262" w:rsidRPr="004E21FD" w:rsidRDefault="00F14262" w:rsidP="001C2E21">
            <w:pPr>
              <w:ind w:firstLine="851"/>
              <w:jc w:val="both"/>
              <w:rPr>
                <w:sz w:val="24"/>
                <w:szCs w:val="24"/>
              </w:rPr>
            </w:pPr>
            <w:r w:rsidRPr="004E21FD">
              <w:rPr>
                <w:sz w:val="24"/>
                <w:szCs w:val="24"/>
              </w:rPr>
              <w:t>5.</w:t>
            </w:r>
            <w:r w:rsidR="00801AF8" w:rsidRPr="004E21FD">
              <w:rPr>
                <w:sz w:val="24"/>
                <w:szCs w:val="24"/>
              </w:rPr>
              <w:t>1.</w:t>
            </w:r>
            <w:r w:rsidRPr="004E21FD">
              <w:rPr>
                <w:sz w:val="24"/>
                <w:szCs w:val="24"/>
              </w:rPr>
              <w:t>5.3</w:t>
            </w:r>
            <w:r w:rsidRPr="004E21FD">
              <w:rPr>
                <w:rFonts w:ascii="Arial" w:eastAsia="Arial" w:hAnsi="Arial" w:cs="Arial"/>
                <w:sz w:val="24"/>
                <w:szCs w:val="24"/>
              </w:rPr>
              <w:t xml:space="preserve"> </w:t>
            </w:r>
            <w:r w:rsidRPr="004E21FD">
              <w:rPr>
                <w:sz w:val="24"/>
                <w:szCs w:val="24"/>
              </w:rPr>
              <w:t xml:space="preserve">К разрабатываемому интерфейсу пользователя предъявляются следующие требования: </w:t>
            </w:r>
          </w:p>
          <w:p w:rsidR="00F14262" w:rsidRPr="004E21FD" w:rsidRDefault="00F14262" w:rsidP="001C2E21">
            <w:pPr>
              <w:numPr>
                <w:ilvl w:val="0"/>
                <w:numId w:val="8"/>
              </w:numPr>
              <w:ind w:left="0" w:firstLine="851"/>
              <w:jc w:val="both"/>
              <w:rPr>
                <w:sz w:val="24"/>
                <w:szCs w:val="24"/>
              </w:rPr>
            </w:pPr>
            <w:r w:rsidRPr="004E21FD">
              <w:rPr>
                <w:sz w:val="24"/>
                <w:szCs w:val="24"/>
              </w:rPr>
              <w:t xml:space="preserve">унификация расположения управляющих элементов; </w:t>
            </w:r>
          </w:p>
          <w:p w:rsidR="00CB3038" w:rsidRPr="00F14262" w:rsidRDefault="00F14262" w:rsidP="001C2E21">
            <w:pPr>
              <w:numPr>
                <w:ilvl w:val="0"/>
                <w:numId w:val="8"/>
              </w:numPr>
              <w:ind w:left="0" w:firstLine="851"/>
              <w:jc w:val="both"/>
              <w:rPr>
                <w:sz w:val="24"/>
                <w:szCs w:val="24"/>
              </w:rPr>
            </w:pPr>
            <w:r w:rsidRPr="004E21FD">
              <w:rPr>
                <w:sz w:val="24"/>
                <w:szCs w:val="24"/>
              </w:rPr>
              <w:t>подтверждения исполнения критических действий в системе.</w:t>
            </w:r>
            <w:r w:rsidRPr="00B51A7A">
              <w:rPr>
                <w:i/>
                <w:sz w:val="24"/>
                <w:szCs w:val="24"/>
              </w:rPr>
              <w:t xml:space="preserve"> </w:t>
            </w:r>
          </w:p>
        </w:tc>
      </w:tr>
      <w:tr w:rsidR="00CB3038" w:rsidRPr="001F6931" w:rsidTr="007C2D37">
        <w:tc>
          <w:tcPr>
            <w:tcW w:w="9571" w:type="dxa"/>
            <w:shd w:val="clear" w:color="auto" w:fill="auto"/>
          </w:tcPr>
          <w:p w:rsidR="00CB3038" w:rsidRPr="001F6931" w:rsidRDefault="00CB3038" w:rsidP="007C2D37">
            <w:pPr>
              <w:jc w:val="center"/>
              <w:rPr>
                <w:color w:val="000000"/>
              </w:rPr>
            </w:pPr>
            <w:r w:rsidRPr="001F6931">
              <w:rPr>
                <w:color w:val="000000"/>
              </w:rPr>
              <w:lastRenderedPageBreak/>
              <w:t>Подраздел 5.2 Внедрение результатов работы</w:t>
            </w:r>
          </w:p>
        </w:tc>
      </w:tr>
      <w:tr w:rsidR="00CB3038" w:rsidRPr="001F6931" w:rsidTr="007C2D37">
        <w:tc>
          <w:tcPr>
            <w:tcW w:w="9571" w:type="dxa"/>
            <w:shd w:val="clear" w:color="auto" w:fill="auto"/>
          </w:tcPr>
          <w:p w:rsidR="00CB3038" w:rsidRPr="00236D2B" w:rsidRDefault="00B51A7A" w:rsidP="00B51A7A">
            <w:pPr>
              <w:jc w:val="both"/>
              <w:rPr>
                <w:color w:val="000000"/>
                <w:sz w:val="24"/>
                <w:szCs w:val="24"/>
              </w:rPr>
            </w:pPr>
            <w:r w:rsidRPr="00236D2B">
              <w:rPr>
                <w:color w:val="000000"/>
                <w:sz w:val="24"/>
                <w:szCs w:val="24"/>
              </w:rPr>
              <w:t>Разрабатываем функционал будет внедрен при реализации СУТ проектов АЭС, разрабатываемых с использованием информационной модели ВВЭР-ТОИ.</w:t>
            </w:r>
          </w:p>
        </w:tc>
      </w:tr>
      <w:tr w:rsidR="00CB3038" w:rsidRPr="001F6931" w:rsidTr="007C2D37">
        <w:tc>
          <w:tcPr>
            <w:tcW w:w="9571" w:type="dxa"/>
            <w:shd w:val="clear" w:color="auto" w:fill="auto"/>
          </w:tcPr>
          <w:p w:rsidR="00CB3038" w:rsidRPr="001F6931" w:rsidRDefault="00CB3038" w:rsidP="007C2D37">
            <w:pPr>
              <w:jc w:val="center"/>
              <w:rPr>
                <w:color w:val="000000"/>
              </w:rPr>
            </w:pPr>
            <w:r w:rsidRPr="001F6931">
              <w:rPr>
                <w:color w:val="000000"/>
              </w:rPr>
              <w:t>Подраздел 5.3 Используемая нормативная документация</w:t>
            </w:r>
          </w:p>
        </w:tc>
      </w:tr>
      <w:tr w:rsidR="00CB3038" w:rsidRPr="001F6931" w:rsidTr="007C2D37">
        <w:tc>
          <w:tcPr>
            <w:tcW w:w="9571" w:type="dxa"/>
            <w:shd w:val="clear" w:color="auto" w:fill="auto"/>
          </w:tcPr>
          <w:tbl>
            <w:tblPr>
              <w:tblpPr w:leftFromText="180" w:rightFromText="180" w:vertAnchor="text" w:horzAnchor="page" w:tblpX="226" w:tblpY="1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2"/>
              <w:gridCol w:w="2694"/>
              <w:gridCol w:w="5812"/>
            </w:tblGrid>
            <w:tr w:rsidR="009E1116" w:rsidTr="009E1116">
              <w:trPr>
                <w:trHeight w:val="138"/>
              </w:trPr>
              <w:tc>
                <w:tcPr>
                  <w:tcW w:w="562" w:type="dxa"/>
                </w:tcPr>
                <w:p w:rsidR="009E1116" w:rsidRDefault="009E1116" w:rsidP="009E1116">
                  <w:pPr>
                    <w:jc w:val="center"/>
                    <w:rPr>
                      <w:i/>
                      <w:color w:val="000000"/>
                      <w:sz w:val="24"/>
                      <w:szCs w:val="24"/>
                    </w:rPr>
                  </w:pPr>
                  <w:r w:rsidRPr="001F6931">
                    <w:rPr>
                      <w:color w:val="000000"/>
                      <w:sz w:val="24"/>
                      <w:szCs w:val="24"/>
                    </w:rPr>
                    <w:t>№ п/п</w:t>
                  </w:r>
                </w:p>
              </w:tc>
              <w:tc>
                <w:tcPr>
                  <w:tcW w:w="2694" w:type="dxa"/>
                </w:tcPr>
                <w:p w:rsidR="009E1116" w:rsidRPr="009E1116" w:rsidRDefault="009E1116" w:rsidP="009E1116">
                  <w:pPr>
                    <w:jc w:val="center"/>
                    <w:rPr>
                      <w:color w:val="000000"/>
                      <w:sz w:val="24"/>
                      <w:szCs w:val="24"/>
                    </w:rPr>
                  </w:pPr>
                  <w:r w:rsidRPr="009E1116">
                    <w:rPr>
                      <w:color w:val="000000"/>
                      <w:sz w:val="24"/>
                      <w:szCs w:val="24"/>
                    </w:rPr>
                    <w:t>Обозначение документа</w:t>
                  </w:r>
                </w:p>
              </w:tc>
              <w:tc>
                <w:tcPr>
                  <w:tcW w:w="5812" w:type="dxa"/>
                </w:tcPr>
                <w:p w:rsidR="009E1116" w:rsidRPr="009E1116" w:rsidRDefault="009E1116" w:rsidP="009E1116">
                  <w:pPr>
                    <w:jc w:val="center"/>
                    <w:rPr>
                      <w:color w:val="000000"/>
                      <w:sz w:val="24"/>
                      <w:szCs w:val="24"/>
                    </w:rPr>
                  </w:pPr>
                  <w:r w:rsidRPr="009E1116">
                    <w:rPr>
                      <w:color w:val="000000"/>
                      <w:sz w:val="24"/>
                      <w:szCs w:val="24"/>
                    </w:rPr>
                    <w:t>Название документа</w:t>
                  </w:r>
                </w:p>
              </w:tc>
            </w:tr>
            <w:tr w:rsidR="009E1116" w:rsidTr="009E1116">
              <w:trPr>
                <w:trHeight w:val="175"/>
              </w:trPr>
              <w:tc>
                <w:tcPr>
                  <w:tcW w:w="562" w:type="dxa"/>
                </w:tcPr>
                <w:p w:rsidR="009E1116" w:rsidRPr="004712D1" w:rsidRDefault="009E1116" w:rsidP="009E1116">
                  <w:pPr>
                    <w:jc w:val="center"/>
                    <w:rPr>
                      <w:color w:val="000000"/>
                      <w:sz w:val="24"/>
                      <w:szCs w:val="24"/>
                    </w:rPr>
                  </w:pPr>
                  <w:r w:rsidRPr="004712D1">
                    <w:rPr>
                      <w:color w:val="000000"/>
                      <w:sz w:val="24"/>
                      <w:szCs w:val="24"/>
                    </w:rPr>
                    <w:t>1</w:t>
                  </w:r>
                </w:p>
              </w:tc>
              <w:tc>
                <w:tcPr>
                  <w:tcW w:w="2694" w:type="dxa"/>
                </w:tcPr>
                <w:p w:rsidR="009E1116" w:rsidRPr="004712D1" w:rsidRDefault="009E1116" w:rsidP="009E1116">
                  <w:pPr>
                    <w:jc w:val="center"/>
                    <w:rPr>
                      <w:color w:val="000000"/>
                      <w:sz w:val="24"/>
                      <w:szCs w:val="24"/>
                    </w:rPr>
                  </w:pPr>
                  <w:r w:rsidRPr="004712D1">
                    <w:rPr>
                      <w:sz w:val="24"/>
                      <w:szCs w:val="24"/>
                    </w:rPr>
                    <w:t>ГОСТ 34.201-89</w:t>
                  </w:r>
                </w:p>
              </w:tc>
              <w:tc>
                <w:tcPr>
                  <w:tcW w:w="5812" w:type="dxa"/>
                </w:tcPr>
                <w:p w:rsidR="009E1116" w:rsidRPr="004712D1" w:rsidRDefault="009E1116" w:rsidP="004712D1">
                  <w:pPr>
                    <w:rPr>
                      <w:color w:val="000000"/>
                      <w:sz w:val="24"/>
                      <w:szCs w:val="24"/>
                    </w:rPr>
                  </w:pPr>
                  <w:r w:rsidRPr="004712D1">
                    <w:rPr>
                      <w:sz w:val="24"/>
                      <w:szCs w:val="24"/>
                    </w:rPr>
                    <w:t>«</w:t>
                  </w:r>
                  <w:r w:rsidR="004712D1" w:rsidRPr="004712D1">
                    <w:rPr>
                      <w:sz w:val="24"/>
                      <w:szCs w:val="24"/>
                    </w:rPr>
                    <w:t xml:space="preserve">Методические указания. Информационная технология. Комплекс стандартов на автоматизированные системы. Автоматизированные системы. </w:t>
                  </w:r>
                  <w:r w:rsidRPr="004712D1">
                    <w:rPr>
                      <w:sz w:val="24"/>
                      <w:szCs w:val="24"/>
                    </w:rPr>
                    <w:t>Виды, комплектность и обозначения документов при создании автоматизированных систем»</w:t>
                  </w:r>
                </w:p>
              </w:tc>
            </w:tr>
            <w:tr w:rsidR="009E1116" w:rsidTr="009E1116">
              <w:trPr>
                <w:trHeight w:val="175"/>
              </w:trPr>
              <w:tc>
                <w:tcPr>
                  <w:tcW w:w="562" w:type="dxa"/>
                </w:tcPr>
                <w:p w:rsidR="009E1116" w:rsidRPr="004712D1" w:rsidRDefault="004712D1" w:rsidP="009E1116">
                  <w:pPr>
                    <w:jc w:val="center"/>
                    <w:rPr>
                      <w:color w:val="000000"/>
                      <w:sz w:val="24"/>
                      <w:szCs w:val="24"/>
                    </w:rPr>
                  </w:pPr>
                  <w:r w:rsidRPr="004712D1">
                    <w:rPr>
                      <w:color w:val="000000"/>
                      <w:sz w:val="24"/>
                      <w:szCs w:val="24"/>
                    </w:rPr>
                    <w:t>2</w:t>
                  </w:r>
                </w:p>
              </w:tc>
              <w:tc>
                <w:tcPr>
                  <w:tcW w:w="2694" w:type="dxa"/>
                </w:tcPr>
                <w:p w:rsidR="009E1116" w:rsidRPr="004712D1" w:rsidRDefault="009E1116" w:rsidP="009E1116">
                  <w:pPr>
                    <w:jc w:val="center"/>
                    <w:rPr>
                      <w:sz w:val="24"/>
                      <w:szCs w:val="24"/>
                    </w:rPr>
                  </w:pPr>
                  <w:r w:rsidRPr="004712D1">
                    <w:rPr>
                      <w:sz w:val="24"/>
                      <w:szCs w:val="24"/>
                    </w:rPr>
                    <w:t>РД 50-34.698-90</w:t>
                  </w:r>
                </w:p>
              </w:tc>
              <w:tc>
                <w:tcPr>
                  <w:tcW w:w="5812" w:type="dxa"/>
                </w:tcPr>
                <w:p w:rsidR="009E1116" w:rsidRPr="004712D1" w:rsidRDefault="009E1116" w:rsidP="009E1116">
                  <w:pPr>
                    <w:rPr>
                      <w:sz w:val="24"/>
                      <w:szCs w:val="24"/>
                    </w:rPr>
                  </w:pPr>
                  <w:r w:rsidRPr="004712D1">
                    <w:rPr>
                      <w:sz w:val="24"/>
                      <w:szCs w:val="24"/>
                    </w:rPr>
                    <w:t xml:space="preserve">«Методические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w:t>
                  </w:r>
                  <w:r w:rsidRPr="004712D1">
                    <w:rPr>
                      <w:sz w:val="24"/>
                      <w:szCs w:val="24"/>
                    </w:rPr>
                    <w:lastRenderedPageBreak/>
                    <w:t>содержанию документов»</w:t>
                  </w:r>
                </w:p>
              </w:tc>
            </w:tr>
            <w:tr w:rsidR="009E1116" w:rsidTr="009E1116">
              <w:trPr>
                <w:trHeight w:val="175"/>
              </w:trPr>
              <w:tc>
                <w:tcPr>
                  <w:tcW w:w="562" w:type="dxa"/>
                </w:tcPr>
                <w:p w:rsidR="009E1116" w:rsidRPr="004712D1" w:rsidRDefault="004712D1" w:rsidP="009E1116">
                  <w:pPr>
                    <w:jc w:val="center"/>
                    <w:rPr>
                      <w:color w:val="000000"/>
                      <w:sz w:val="24"/>
                      <w:szCs w:val="24"/>
                    </w:rPr>
                  </w:pPr>
                  <w:r w:rsidRPr="004712D1">
                    <w:rPr>
                      <w:color w:val="000000"/>
                      <w:sz w:val="24"/>
                      <w:szCs w:val="24"/>
                    </w:rPr>
                    <w:lastRenderedPageBreak/>
                    <w:t>3</w:t>
                  </w:r>
                </w:p>
              </w:tc>
              <w:tc>
                <w:tcPr>
                  <w:tcW w:w="2694" w:type="dxa"/>
                </w:tcPr>
                <w:p w:rsidR="009E1116" w:rsidRPr="004712D1" w:rsidRDefault="009E1116" w:rsidP="009E1116">
                  <w:pPr>
                    <w:jc w:val="center"/>
                    <w:rPr>
                      <w:sz w:val="24"/>
                      <w:szCs w:val="24"/>
                    </w:rPr>
                  </w:pPr>
                  <w:r w:rsidRPr="004712D1">
                    <w:rPr>
                      <w:sz w:val="24"/>
                      <w:szCs w:val="24"/>
                    </w:rPr>
                    <w:t>ГОСТ 34.603-92</w:t>
                  </w:r>
                </w:p>
              </w:tc>
              <w:tc>
                <w:tcPr>
                  <w:tcW w:w="5812" w:type="dxa"/>
                </w:tcPr>
                <w:p w:rsidR="009E1116" w:rsidRPr="004712D1" w:rsidRDefault="004712D1" w:rsidP="009E1116">
                  <w:pPr>
                    <w:rPr>
                      <w:sz w:val="24"/>
                      <w:szCs w:val="24"/>
                    </w:rPr>
                  </w:pPr>
                  <w:r w:rsidRPr="004712D1">
                    <w:rPr>
                      <w:sz w:val="24"/>
                      <w:szCs w:val="24"/>
                    </w:rPr>
                    <w:t>«Информационная технология. Виды испытаний автоматизированных систем»</w:t>
                  </w:r>
                </w:p>
              </w:tc>
            </w:tr>
          </w:tbl>
          <w:p w:rsidR="00CB3038" w:rsidRDefault="00CB3038" w:rsidP="007C2D37">
            <w:pPr>
              <w:jc w:val="both"/>
              <w:rPr>
                <w:i/>
                <w:color w:val="000000"/>
                <w:sz w:val="24"/>
                <w:szCs w:val="24"/>
              </w:rPr>
            </w:pPr>
          </w:p>
          <w:p w:rsidR="009E1116" w:rsidRPr="00F10F09" w:rsidRDefault="009E1116" w:rsidP="007C2D37">
            <w:pPr>
              <w:jc w:val="both"/>
              <w:rPr>
                <w:i/>
                <w:color w:val="000000"/>
                <w:sz w:val="24"/>
                <w:szCs w:val="24"/>
              </w:rPr>
            </w:pPr>
          </w:p>
        </w:tc>
      </w:tr>
    </w:tbl>
    <w:p w:rsidR="00CB3038" w:rsidRPr="001F6931" w:rsidRDefault="00CB3038" w:rsidP="00CB3038">
      <w:pPr>
        <w:jc w:val="center"/>
        <w:rPr>
          <w:color w:val="000000"/>
        </w:rPr>
      </w:pPr>
    </w:p>
    <w:p w:rsidR="00CB3038" w:rsidRPr="001F6931" w:rsidRDefault="00CB3038" w:rsidP="00CB3038">
      <w:pPr>
        <w:jc w:val="center"/>
        <w:rPr>
          <w:color w:val="000000"/>
          <w:sz w:val="26"/>
          <w:szCs w:val="26"/>
        </w:rPr>
      </w:pPr>
      <w:r w:rsidRPr="001F6931">
        <w:rPr>
          <w:color w:val="000000"/>
        </w:rPr>
        <w:t xml:space="preserve">РАЗДЕЛ 6. </w:t>
      </w:r>
      <w:r w:rsidRPr="001F6931">
        <w:rPr>
          <w:color w:val="000000"/>
          <w:sz w:val="26"/>
          <w:szCs w:val="26"/>
        </w:rPr>
        <w:t xml:space="preserve">ТРЕБОВАНИЯ И УСЛОВИЯ К РАЗРАБОТКЕ </w:t>
      </w:r>
    </w:p>
    <w:p w:rsidR="00CB3038" w:rsidRPr="001F6931" w:rsidRDefault="00CB3038" w:rsidP="00CB3038">
      <w:pPr>
        <w:jc w:val="center"/>
        <w:rPr>
          <w:color w:val="000000"/>
          <w:sz w:val="26"/>
          <w:szCs w:val="26"/>
        </w:rPr>
      </w:pPr>
      <w:r w:rsidRPr="001F6931">
        <w:rPr>
          <w:color w:val="000000"/>
          <w:sz w:val="26"/>
          <w:szCs w:val="26"/>
        </w:rPr>
        <w:t>ПРИРОДООХРАННЫХ МЕР И МЕРОПРИЯТИЙ</w:t>
      </w:r>
    </w:p>
    <w:p w:rsidR="00CB3038" w:rsidRPr="001F6931" w:rsidRDefault="00CB3038" w:rsidP="00CB3038">
      <w:pPr>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6"/>
      </w:tblGrid>
      <w:tr w:rsidR="00CB3038" w:rsidRPr="000B26F1" w:rsidTr="007C2D37">
        <w:tc>
          <w:tcPr>
            <w:tcW w:w="9606" w:type="dxa"/>
            <w:tcBorders>
              <w:top w:val="single" w:sz="4" w:space="0" w:color="auto"/>
              <w:left w:val="single" w:sz="4" w:space="0" w:color="auto"/>
              <w:bottom w:val="single" w:sz="4" w:space="0" w:color="auto"/>
              <w:right w:val="single" w:sz="4" w:space="0" w:color="auto"/>
            </w:tcBorders>
          </w:tcPr>
          <w:p w:rsidR="00CB3038" w:rsidRPr="000B26F1" w:rsidRDefault="00CB3038" w:rsidP="000B26F1">
            <w:pPr>
              <w:tabs>
                <w:tab w:val="left" w:pos="5670"/>
                <w:tab w:val="left" w:pos="6804"/>
              </w:tabs>
              <w:suppressAutoHyphens/>
              <w:rPr>
                <w:color w:val="000000"/>
                <w:sz w:val="24"/>
                <w:szCs w:val="24"/>
              </w:rPr>
            </w:pPr>
            <w:r w:rsidRPr="000B26F1">
              <w:rPr>
                <w:color w:val="000000"/>
                <w:sz w:val="24"/>
                <w:szCs w:val="24"/>
              </w:rPr>
              <w:t>Требования и условия к разработке природоохранных мер и мероприятий</w:t>
            </w:r>
            <w:r w:rsidR="000B26F1" w:rsidRPr="000B26F1">
              <w:rPr>
                <w:color w:val="000000"/>
                <w:sz w:val="24"/>
                <w:szCs w:val="24"/>
              </w:rPr>
              <w:t xml:space="preserve"> не </w:t>
            </w:r>
            <w:r w:rsidR="000B26F1">
              <w:rPr>
                <w:color w:val="000000"/>
                <w:sz w:val="24"/>
                <w:szCs w:val="24"/>
              </w:rPr>
              <w:t>предъявляются.</w:t>
            </w:r>
          </w:p>
        </w:tc>
      </w:tr>
    </w:tbl>
    <w:p w:rsidR="00CB3038" w:rsidRPr="000B26F1" w:rsidRDefault="00CB3038" w:rsidP="00CB3038">
      <w:pPr>
        <w:rPr>
          <w:color w:val="000000"/>
        </w:rPr>
      </w:pPr>
    </w:p>
    <w:p w:rsidR="00CB3038" w:rsidRPr="001F6931" w:rsidRDefault="00CB3038" w:rsidP="00CB3038">
      <w:pPr>
        <w:jc w:val="center"/>
        <w:rPr>
          <w:color w:val="000000"/>
        </w:rPr>
      </w:pPr>
      <w:r w:rsidRPr="001F6931">
        <w:rPr>
          <w:color w:val="000000"/>
        </w:rPr>
        <w:t>РАЗДЕЛ 7. ТРЕБОВАНИЯ К КАЧЕСТВУ ВЫПОЛНЕНИЯ РАБОТ</w:t>
      </w:r>
    </w:p>
    <w:p w:rsidR="00CB3038" w:rsidRPr="001F6931" w:rsidRDefault="00CB3038" w:rsidP="00CB3038">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45"/>
      </w:tblGrid>
      <w:tr w:rsidR="00CB3038" w:rsidRPr="001F6931" w:rsidTr="00236D2B">
        <w:tc>
          <w:tcPr>
            <w:tcW w:w="9345" w:type="dxa"/>
            <w:shd w:val="clear" w:color="auto" w:fill="auto"/>
          </w:tcPr>
          <w:p w:rsidR="00CB3038" w:rsidRPr="00236D2B" w:rsidRDefault="00236D2B" w:rsidP="001F6BC5">
            <w:pPr>
              <w:ind w:firstLine="29"/>
              <w:jc w:val="both"/>
              <w:rPr>
                <w:color w:val="000000"/>
                <w:sz w:val="24"/>
                <w:szCs w:val="24"/>
              </w:rPr>
            </w:pPr>
            <w:r w:rsidRPr="00236D2B">
              <w:rPr>
                <w:color w:val="000000"/>
                <w:sz w:val="24"/>
                <w:szCs w:val="24"/>
              </w:rPr>
              <w:t xml:space="preserve">При выполнении работ Исполнитель должен руководствоваться требованиями, изложенными в стандартах, </w:t>
            </w:r>
            <w:r>
              <w:rPr>
                <w:color w:val="000000"/>
                <w:sz w:val="24"/>
                <w:szCs w:val="24"/>
              </w:rPr>
              <w:t>перечисленных</w:t>
            </w:r>
            <w:r w:rsidRPr="00236D2B">
              <w:rPr>
                <w:color w:val="000000"/>
                <w:sz w:val="24"/>
                <w:szCs w:val="24"/>
              </w:rPr>
              <w:t xml:space="preserve"> в подразделе 5.3 настоящего </w:t>
            </w:r>
            <w:r w:rsidR="001F6BC5">
              <w:rPr>
                <w:color w:val="000000"/>
                <w:sz w:val="24"/>
                <w:szCs w:val="24"/>
              </w:rPr>
              <w:t>Технического задания</w:t>
            </w:r>
            <w:r w:rsidRPr="00236D2B">
              <w:rPr>
                <w:color w:val="000000"/>
                <w:sz w:val="24"/>
                <w:szCs w:val="24"/>
              </w:rPr>
              <w:t>.</w:t>
            </w:r>
          </w:p>
        </w:tc>
      </w:tr>
    </w:tbl>
    <w:p w:rsidR="00CB3038" w:rsidRPr="001F6931" w:rsidRDefault="00CB3038" w:rsidP="00CB3038">
      <w:pPr>
        <w:rPr>
          <w:color w:val="000000"/>
        </w:rPr>
      </w:pPr>
    </w:p>
    <w:p w:rsidR="00CB3038" w:rsidRPr="001F6931" w:rsidRDefault="00CB3038" w:rsidP="00236D2B">
      <w:pPr>
        <w:jc w:val="center"/>
        <w:rPr>
          <w:color w:val="000000"/>
        </w:rPr>
      </w:pPr>
      <w:r w:rsidRPr="001F6931">
        <w:rPr>
          <w:color w:val="000000"/>
        </w:rPr>
        <w:t>РАЗДЕЛ 8. ТРЕБОВАНИЕ К СРОКУ (ИНТЕРВАЛУ) ВЫПОЛНЕНИЯ РАБОТ</w:t>
      </w:r>
    </w:p>
    <w:p w:rsidR="00CB3038" w:rsidRPr="001F6931" w:rsidRDefault="00CB3038" w:rsidP="00CB3038">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CB3038" w:rsidRPr="001F6931" w:rsidTr="007C2D37">
        <w:tc>
          <w:tcPr>
            <w:tcW w:w="9571" w:type="dxa"/>
            <w:shd w:val="clear" w:color="auto" w:fill="auto"/>
          </w:tcPr>
          <w:p w:rsidR="001C268D" w:rsidRPr="00236D2B" w:rsidRDefault="001C268D" w:rsidP="001C268D">
            <w:pPr>
              <w:rPr>
                <w:sz w:val="24"/>
                <w:szCs w:val="24"/>
              </w:rPr>
            </w:pPr>
            <w:r w:rsidRPr="00236D2B">
              <w:rPr>
                <w:sz w:val="24"/>
                <w:szCs w:val="24"/>
              </w:rPr>
              <w:t xml:space="preserve">Начало выполнения работ: с даты заключения договора. </w:t>
            </w:r>
          </w:p>
          <w:p w:rsidR="00CB3038" w:rsidRPr="001F6931" w:rsidRDefault="001C268D" w:rsidP="00D85A8E">
            <w:pPr>
              <w:autoSpaceDE w:val="0"/>
              <w:autoSpaceDN w:val="0"/>
              <w:adjustRightInd w:val="0"/>
              <w:jc w:val="both"/>
              <w:rPr>
                <w:i/>
                <w:color w:val="000000"/>
                <w:sz w:val="24"/>
                <w:szCs w:val="24"/>
              </w:rPr>
            </w:pPr>
            <w:r w:rsidRPr="00236D2B">
              <w:rPr>
                <w:sz w:val="24"/>
                <w:szCs w:val="24"/>
              </w:rPr>
              <w:t xml:space="preserve">Окончание выполнения работ: </w:t>
            </w:r>
            <w:r w:rsidR="00D85A8E">
              <w:rPr>
                <w:sz w:val="24"/>
                <w:szCs w:val="24"/>
              </w:rPr>
              <w:t>2 недели с момента заключения договора.</w:t>
            </w:r>
          </w:p>
        </w:tc>
      </w:tr>
    </w:tbl>
    <w:p w:rsidR="00CB3038" w:rsidRPr="001F6931" w:rsidRDefault="00CB3038" w:rsidP="00CB3038">
      <w:pPr>
        <w:jc w:val="center"/>
        <w:rPr>
          <w:color w:val="000000"/>
        </w:rPr>
      </w:pPr>
    </w:p>
    <w:p w:rsidR="00CB3038" w:rsidRPr="001F6931" w:rsidRDefault="00CB3038" w:rsidP="00CB3038">
      <w:pPr>
        <w:jc w:val="center"/>
        <w:rPr>
          <w:color w:val="000000"/>
        </w:rPr>
      </w:pPr>
      <w:r w:rsidRPr="001F6931">
        <w:rPr>
          <w:color w:val="000000"/>
        </w:rPr>
        <w:t>РАЗДЕЛ 9. ПОРЯДОК ПРИЕМКИ</w:t>
      </w:r>
    </w:p>
    <w:p w:rsidR="00CB3038" w:rsidRPr="001F6931" w:rsidRDefault="00CB3038" w:rsidP="00CB3038">
      <w:pPr>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CB3038" w:rsidRPr="001F6931" w:rsidTr="007C2D37">
        <w:tc>
          <w:tcPr>
            <w:tcW w:w="9571" w:type="dxa"/>
            <w:shd w:val="clear" w:color="auto" w:fill="auto"/>
          </w:tcPr>
          <w:p w:rsidR="00CB3038" w:rsidRPr="001F6931" w:rsidRDefault="00CB3038" w:rsidP="007C2D37">
            <w:pPr>
              <w:jc w:val="center"/>
              <w:rPr>
                <w:color w:val="000000"/>
              </w:rPr>
            </w:pPr>
            <w:r w:rsidRPr="001F6931">
              <w:rPr>
                <w:color w:val="000000"/>
              </w:rPr>
              <w:t xml:space="preserve">Подраздел 9.1 Требования к документации для приемки </w:t>
            </w:r>
          </w:p>
        </w:tc>
      </w:tr>
      <w:tr w:rsidR="00CB3038" w:rsidRPr="001F6931" w:rsidTr="007C2D37">
        <w:tc>
          <w:tcPr>
            <w:tcW w:w="9571" w:type="dxa"/>
            <w:shd w:val="clear" w:color="auto" w:fill="auto"/>
          </w:tcPr>
          <w:p w:rsidR="00CB3038" w:rsidRPr="004233C1" w:rsidRDefault="0001486E" w:rsidP="001F6BC5">
            <w:pPr>
              <w:spacing w:after="12"/>
              <w:ind w:firstLine="880"/>
              <w:jc w:val="both"/>
              <w:rPr>
                <w:sz w:val="24"/>
                <w:szCs w:val="24"/>
                <w:highlight w:val="yellow"/>
              </w:rPr>
            </w:pPr>
            <w:r w:rsidRPr="004233C1">
              <w:rPr>
                <w:sz w:val="24"/>
                <w:szCs w:val="24"/>
              </w:rPr>
              <w:t>По итогам работ, описанных и выполняемых в рамках данного технического задания, предоставляются отчетные материалы и документы</w:t>
            </w:r>
            <w:r w:rsidR="001F6BC5">
              <w:rPr>
                <w:sz w:val="24"/>
                <w:szCs w:val="24"/>
              </w:rPr>
              <w:t>. С</w:t>
            </w:r>
            <w:r w:rsidRPr="004233C1">
              <w:rPr>
                <w:sz w:val="24"/>
                <w:szCs w:val="24"/>
              </w:rPr>
              <w:t xml:space="preserve">остав документации должен соответствовать: ГОСТ 34.201-89 «Виды, комплектность и обозначения документов при создании автоматизированных систем», а содержание подготовленных документов должно соответствовать РД 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 </w:t>
            </w:r>
          </w:p>
        </w:tc>
      </w:tr>
      <w:tr w:rsidR="00CB3038" w:rsidRPr="001F6931" w:rsidTr="007C2D37">
        <w:tc>
          <w:tcPr>
            <w:tcW w:w="9571" w:type="dxa"/>
            <w:shd w:val="clear" w:color="auto" w:fill="auto"/>
          </w:tcPr>
          <w:p w:rsidR="00CB3038" w:rsidRPr="001F6931" w:rsidRDefault="00CB3038" w:rsidP="007C2D37">
            <w:pPr>
              <w:jc w:val="center"/>
              <w:rPr>
                <w:color w:val="000000"/>
              </w:rPr>
            </w:pPr>
            <w:r w:rsidRPr="001F6931">
              <w:rPr>
                <w:color w:val="000000"/>
              </w:rPr>
              <w:t>Подраздел 9.2 Порядок рассмотрения и приемки результатов работы</w:t>
            </w:r>
          </w:p>
        </w:tc>
      </w:tr>
      <w:tr w:rsidR="00CB3038" w:rsidRPr="001F6931" w:rsidTr="007C2D37">
        <w:tc>
          <w:tcPr>
            <w:tcW w:w="9571" w:type="dxa"/>
            <w:shd w:val="clear" w:color="auto" w:fill="auto"/>
          </w:tcPr>
          <w:p w:rsidR="0001486E" w:rsidRPr="004233C1" w:rsidRDefault="004233C1" w:rsidP="004233C1">
            <w:pPr>
              <w:ind w:firstLine="879"/>
              <w:jc w:val="both"/>
              <w:rPr>
                <w:sz w:val="24"/>
                <w:szCs w:val="24"/>
              </w:rPr>
            </w:pPr>
            <w:r w:rsidRPr="004233C1">
              <w:rPr>
                <w:sz w:val="24"/>
                <w:szCs w:val="24"/>
              </w:rPr>
              <w:t xml:space="preserve">9.2.1 </w:t>
            </w:r>
            <w:r w:rsidR="0001486E" w:rsidRPr="004233C1">
              <w:rPr>
                <w:sz w:val="24"/>
                <w:szCs w:val="24"/>
              </w:rPr>
              <w:t xml:space="preserve">Порядок оформления и предъявления Заказчику результатов выполнения работ по теме «Разработка интеграционного решения IBM DOORS-Intergraph SPF» определяется договором между Исполнителем и Заказчиком. </w:t>
            </w:r>
          </w:p>
          <w:p w:rsidR="0001486E" w:rsidRPr="004233C1" w:rsidRDefault="0001486E" w:rsidP="004233C1">
            <w:pPr>
              <w:pStyle w:val="a3"/>
              <w:numPr>
                <w:ilvl w:val="2"/>
                <w:numId w:val="10"/>
              </w:numPr>
              <w:spacing w:after="0" w:line="240" w:lineRule="auto"/>
              <w:ind w:left="0" w:firstLine="879"/>
              <w:contextualSpacing w:val="0"/>
              <w:rPr>
                <w:szCs w:val="24"/>
              </w:rPr>
            </w:pPr>
            <w:r w:rsidRPr="004233C1">
              <w:rPr>
                <w:szCs w:val="24"/>
              </w:rPr>
              <w:t xml:space="preserve">Приемо-сдаточное тестирование проводится в соответствии с «Программой и методикой испытаний», разработанной Исполнителем в ходе выполнения проекта в соответствии с ГОСТ 34.603-92 и согласованной с Заказчиком. </w:t>
            </w:r>
          </w:p>
          <w:p w:rsidR="00112260" w:rsidRPr="004233C1" w:rsidRDefault="00112260" w:rsidP="004233C1">
            <w:pPr>
              <w:ind w:firstLine="879"/>
              <w:jc w:val="both"/>
              <w:rPr>
                <w:sz w:val="24"/>
                <w:szCs w:val="24"/>
              </w:rPr>
            </w:pPr>
            <w:r w:rsidRPr="004233C1">
              <w:rPr>
                <w:sz w:val="24"/>
                <w:szCs w:val="24"/>
              </w:rPr>
              <w:t xml:space="preserve">Приемо-сдаточные испытания системы проводятся после каждого из этапов разработки с непосредственным участием предполагаемых пользователей системы. Программа и методика испытаний разрабатывается Исполнителем и утверждается Заказчиком отдельно для каждого этапа. </w:t>
            </w:r>
          </w:p>
          <w:p w:rsidR="00112260" w:rsidRPr="004233C1" w:rsidRDefault="00112260" w:rsidP="004233C1">
            <w:pPr>
              <w:ind w:firstLine="879"/>
              <w:jc w:val="both"/>
              <w:rPr>
                <w:sz w:val="24"/>
                <w:szCs w:val="24"/>
              </w:rPr>
            </w:pPr>
            <w:r w:rsidRPr="004233C1">
              <w:rPr>
                <w:sz w:val="24"/>
                <w:szCs w:val="24"/>
              </w:rPr>
              <w:t xml:space="preserve">Испытания проводятся с целью определения соответствия разработанного решения настоящему Техническому Заданию. </w:t>
            </w:r>
          </w:p>
          <w:p w:rsidR="00112260" w:rsidRPr="004233C1" w:rsidRDefault="00112260" w:rsidP="004233C1">
            <w:pPr>
              <w:ind w:firstLine="879"/>
              <w:jc w:val="both"/>
              <w:rPr>
                <w:sz w:val="24"/>
                <w:szCs w:val="24"/>
              </w:rPr>
            </w:pPr>
            <w:r w:rsidRPr="004233C1">
              <w:rPr>
                <w:sz w:val="24"/>
                <w:szCs w:val="24"/>
              </w:rPr>
              <w:t xml:space="preserve">В ходе испытаний оценивается соответствие разработанного решения требованиям настоящего Технического задания и его работоспособность. </w:t>
            </w:r>
          </w:p>
          <w:p w:rsidR="00112260" w:rsidRPr="004233C1" w:rsidRDefault="00112260" w:rsidP="004233C1">
            <w:pPr>
              <w:ind w:firstLine="879"/>
              <w:jc w:val="both"/>
              <w:rPr>
                <w:sz w:val="24"/>
                <w:szCs w:val="24"/>
              </w:rPr>
            </w:pPr>
            <w:r w:rsidRPr="004233C1">
              <w:rPr>
                <w:sz w:val="24"/>
                <w:szCs w:val="24"/>
              </w:rPr>
              <w:lastRenderedPageBreak/>
              <w:t xml:space="preserve">Результаты испытаний должны оформляться протоколами и актами испытаний. В протоколах отражаются результаты проведенных проверок по каждому пункту программы, выводы и рекомендации по ним. </w:t>
            </w:r>
          </w:p>
          <w:p w:rsidR="00112260" w:rsidRPr="004233C1" w:rsidRDefault="00112260" w:rsidP="004233C1">
            <w:pPr>
              <w:ind w:firstLine="879"/>
              <w:jc w:val="both"/>
              <w:rPr>
                <w:sz w:val="24"/>
                <w:szCs w:val="24"/>
              </w:rPr>
            </w:pPr>
            <w:r w:rsidRPr="004233C1">
              <w:rPr>
                <w:sz w:val="24"/>
                <w:szCs w:val="24"/>
              </w:rPr>
              <w:t xml:space="preserve">Испытания должны производиться на территории Заказчика на развернутых и настроенных программно-технических средствах Заказчика. </w:t>
            </w:r>
          </w:p>
          <w:p w:rsidR="0001486E" w:rsidRPr="004233C1" w:rsidRDefault="004233C1" w:rsidP="004233C1">
            <w:pPr>
              <w:ind w:firstLine="879"/>
              <w:jc w:val="both"/>
              <w:rPr>
                <w:sz w:val="24"/>
                <w:szCs w:val="24"/>
              </w:rPr>
            </w:pPr>
            <w:r w:rsidRPr="004233C1">
              <w:rPr>
                <w:noProof/>
                <w:sz w:val="24"/>
                <w:szCs w:val="24"/>
              </w:rPr>
              <w:t xml:space="preserve">9.2.3 </w:t>
            </w:r>
            <w:r w:rsidR="0001486E" w:rsidRPr="004233C1">
              <w:rPr>
                <w:sz w:val="24"/>
                <w:szCs w:val="24"/>
              </w:rPr>
              <w:t xml:space="preserve">Вся документация, разрабатываемая Исполнителем, должна быть на русском языке. </w:t>
            </w:r>
          </w:p>
          <w:p w:rsidR="0001486E" w:rsidRPr="004233C1" w:rsidRDefault="004233C1" w:rsidP="004233C1">
            <w:pPr>
              <w:ind w:right="-13" w:firstLine="879"/>
              <w:jc w:val="both"/>
              <w:rPr>
                <w:sz w:val="24"/>
                <w:szCs w:val="24"/>
              </w:rPr>
            </w:pPr>
            <w:r w:rsidRPr="004233C1">
              <w:rPr>
                <w:noProof/>
                <w:sz w:val="24"/>
                <w:szCs w:val="24"/>
              </w:rPr>
              <w:t xml:space="preserve">9.2.4 </w:t>
            </w:r>
            <w:r w:rsidR="0001486E" w:rsidRPr="004233C1">
              <w:rPr>
                <w:sz w:val="24"/>
                <w:szCs w:val="24"/>
              </w:rPr>
              <w:t xml:space="preserve">Исполнитель обязан использовать терминологию и формулировки, официально приводимые в текстах российского законодательства и нормативно-методических документах российских регуляторов. </w:t>
            </w:r>
          </w:p>
          <w:p w:rsidR="0001486E" w:rsidRPr="004233C1" w:rsidRDefault="004233C1" w:rsidP="004233C1">
            <w:pPr>
              <w:ind w:firstLine="879"/>
              <w:jc w:val="both"/>
              <w:rPr>
                <w:sz w:val="24"/>
                <w:szCs w:val="24"/>
              </w:rPr>
            </w:pPr>
            <w:r w:rsidRPr="004233C1">
              <w:rPr>
                <w:noProof/>
                <w:sz w:val="24"/>
                <w:szCs w:val="24"/>
              </w:rPr>
              <w:t xml:space="preserve">9.2.5 </w:t>
            </w:r>
            <w:r w:rsidR="0001486E" w:rsidRPr="004233C1">
              <w:rPr>
                <w:sz w:val="24"/>
                <w:szCs w:val="24"/>
              </w:rPr>
              <w:t xml:space="preserve">Уточнение и согласование отчётных документов с Заказчиком выполняется Исполнителем в ходе непосредственного выполнения работ в местах их размещения. </w:t>
            </w:r>
          </w:p>
          <w:p w:rsidR="00CB3038" w:rsidRPr="004233C1" w:rsidRDefault="004233C1" w:rsidP="004233C1">
            <w:pPr>
              <w:ind w:firstLine="879"/>
              <w:jc w:val="both"/>
              <w:rPr>
                <w:sz w:val="24"/>
                <w:szCs w:val="24"/>
                <w:highlight w:val="yellow"/>
              </w:rPr>
            </w:pPr>
            <w:r w:rsidRPr="004233C1">
              <w:rPr>
                <w:noProof/>
                <w:sz w:val="24"/>
                <w:szCs w:val="24"/>
              </w:rPr>
              <w:t xml:space="preserve">9.2.6 </w:t>
            </w:r>
            <w:r w:rsidR="0001486E" w:rsidRPr="004233C1">
              <w:rPr>
                <w:sz w:val="24"/>
                <w:szCs w:val="24"/>
              </w:rPr>
              <w:t xml:space="preserve">Утверждению подлежат отчётные документы, ранее согласованные на текущем этапе. Данные документы являются приложением к Акту выполненных работ. </w:t>
            </w:r>
          </w:p>
        </w:tc>
      </w:tr>
    </w:tbl>
    <w:p w:rsidR="00CB3038" w:rsidRPr="001F6931" w:rsidRDefault="00CB3038" w:rsidP="00CB3038">
      <w:pPr>
        <w:jc w:val="center"/>
        <w:rPr>
          <w:color w:val="000000"/>
        </w:rPr>
      </w:pPr>
    </w:p>
    <w:p w:rsidR="00CB3038" w:rsidRPr="001F6931" w:rsidRDefault="00CB3038" w:rsidP="00CB3038">
      <w:pPr>
        <w:jc w:val="center"/>
        <w:rPr>
          <w:color w:val="000000"/>
        </w:rPr>
      </w:pPr>
      <w:r w:rsidRPr="001F6931">
        <w:rPr>
          <w:color w:val="000000"/>
        </w:rPr>
        <w:t>РАЗДЕЛ 10. ТРЕБОВАНИЯ К ОТЧЕТНОСТИ</w:t>
      </w:r>
    </w:p>
    <w:p w:rsidR="00CB3038" w:rsidRPr="001F6931" w:rsidRDefault="00CB3038" w:rsidP="00CB3038">
      <w:pPr>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CB3038" w:rsidRPr="001F6931" w:rsidTr="007C2D37">
        <w:tc>
          <w:tcPr>
            <w:tcW w:w="9571" w:type="dxa"/>
            <w:shd w:val="clear" w:color="auto" w:fill="auto"/>
          </w:tcPr>
          <w:p w:rsidR="00CB3038" w:rsidRPr="001F6931" w:rsidRDefault="00CB3038" w:rsidP="007C2D37">
            <w:pPr>
              <w:jc w:val="center"/>
              <w:rPr>
                <w:color w:val="000000"/>
              </w:rPr>
            </w:pPr>
            <w:r w:rsidRPr="001F6931">
              <w:rPr>
                <w:color w:val="000000"/>
              </w:rPr>
              <w:t>Подраздел 10.1 Отчетные материалы</w:t>
            </w:r>
          </w:p>
        </w:tc>
      </w:tr>
      <w:tr w:rsidR="00CB3038" w:rsidRPr="001F6931" w:rsidTr="007C2D37">
        <w:tc>
          <w:tcPr>
            <w:tcW w:w="9571" w:type="dxa"/>
            <w:shd w:val="clear" w:color="auto" w:fill="auto"/>
          </w:tcPr>
          <w:p w:rsidR="00F10F09" w:rsidRPr="004233C1" w:rsidRDefault="004233C1" w:rsidP="00F10F09">
            <w:pPr>
              <w:ind w:firstLine="851"/>
              <w:jc w:val="both"/>
              <w:rPr>
                <w:color w:val="000000"/>
                <w:sz w:val="24"/>
                <w:szCs w:val="24"/>
              </w:rPr>
            </w:pPr>
            <w:r w:rsidRPr="004233C1">
              <w:rPr>
                <w:color w:val="000000"/>
                <w:sz w:val="24"/>
                <w:szCs w:val="24"/>
              </w:rPr>
              <w:t xml:space="preserve">10.1.1 </w:t>
            </w:r>
            <w:r w:rsidR="00F10F09" w:rsidRPr="004233C1">
              <w:rPr>
                <w:color w:val="000000"/>
                <w:sz w:val="24"/>
                <w:szCs w:val="24"/>
              </w:rPr>
              <w:t xml:space="preserve">Для интеграционного решения IBM DOORS-Intergraph SPF на различных стадиях </w:t>
            </w:r>
            <w:r w:rsidR="00F10F09" w:rsidRPr="004233C1">
              <w:rPr>
                <w:color w:val="000000"/>
                <w:sz w:val="24"/>
                <w:szCs w:val="24"/>
              </w:rPr>
              <w:tab/>
              <w:t xml:space="preserve">создания </w:t>
            </w:r>
            <w:r w:rsidR="00F10F09" w:rsidRPr="004233C1">
              <w:rPr>
                <w:color w:val="000000"/>
                <w:sz w:val="24"/>
                <w:szCs w:val="24"/>
              </w:rPr>
              <w:tab/>
              <w:t xml:space="preserve">должны </w:t>
            </w:r>
            <w:r w:rsidR="00F10F09" w:rsidRPr="004233C1">
              <w:rPr>
                <w:color w:val="000000"/>
                <w:sz w:val="24"/>
                <w:szCs w:val="24"/>
              </w:rPr>
              <w:tab/>
              <w:t xml:space="preserve">быть </w:t>
            </w:r>
            <w:r w:rsidR="00F10F09" w:rsidRPr="004233C1">
              <w:rPr>
                <w:color w:val="000000"/>
                <w:sz w:val="24"/>
                <w:szCs w:val="24"/>
              </w:rPr>
              <w:tab/>
            </w:r>
            <w:r w:rsidRPr="004233C1">
              <w:rPr>
                <w:color w:val="000000"/>
                <w:sz w:val="24"/>
                <w:szCs w:val="24"/>
              </w:rPr>
              <w:t xml:space="preserve">выпущены </w:t>
            </w:r>
            <w:r w:rsidRPr="004233C1">
              <w:rPr>
                <w:color w:val="000000"/>
                <w:sz w:val="24"/>
                <w:szCs w:val="24"/>
              </w:rPr>
              <w:tab/>
              <w:t xml:space="preserve">следующие </w:t>
            </w:r>
            <w:r w:rsidRPr="004233C1">
              <w:rPr>
                <w:color w:val="000000"/>
                <w:sz w:val="24"/>
                <w:szCs w:val="24"/>
              </w:rPr>
              <w:tab/>
              <w:t xml:space="preserve">документы </w:t>
            </w:r>
            <w:r w:rsidR="00F10F09" w:rsidRPr="004233C1">
              <w:rPr>
                <w:color w:val="000000"/>
                <w:sz w:val="24"/>
                <w:szCs w:val="24"/>
              </w:rPr>
              <w:t xml:space="preserve">из </w:t>
            </w:r>
            <w:r w:rsidR="00F10F09" w:rsidRPr="004233C1">
              <w:rPr>
                <w:color w:val="000000"/>
                <w:sz w:val="24"/>
                <w:szCs w:val="24"/>
              </w:rPr>
              <w:tab/>
              <w:t xml:space="preserve">числа предусмотренных в ГОСТ 34.201–89 «Информационная технология. Комплекс стандартов на автоматизированные системы. Виды, комплектность и обозначения документов при создании автоматизированных систем» включая, но не ограничиваясь: </w:t>
            </w:r>
          </w:p>
          <w:p w:rsidR="00F10F09" w:rsidRPr="004233C1" w:rsidRDefault="00F10F09" w:rsidP="00F10F09">
            <w:pPr>
              <w:numPr>
                <w:ilvl w:val="0"/>
                <w:numId w:val="2"/>
              </w:numPr>
              <w:ind w:firstLine="851"/>
              <w:jc w:val="both"/>
              <w:rPr>
                <w:color w:val="000000"/>
                <w:sz w:val="24"/>
                <w:szCs w:val="24"/>
              </w:rPr>
            </w:pPr>
            <w:r w:rsidRPr="004233C1">
              <w:rPr>
                <w:color w:val="000000"/>
                <w:sz w:val="24"/>
                <w:szCs w:val="24"/>
              </w:rPr>
              <w:t xml:space="preserve">техническое задание на разработку интеграционного решения IBM Rational DOORS-Intergraph SPF; </w:t>
            </w:r>
          </w:p>
          <w:p w:rsidR="00F10F09" w:rsidRPr="004233C1" w:rsidRDefault="00F10F09" w:rsidP="00F10F09">
            <w:pPr>
              <w:numPr>
                <w:ilvl w:val="0"/>
                <w:numId w:val="2"/>
              </w:numPr>
              <w:ind w:firstLine="851"/>
              <w:jc w:val="both"/>
              <w:rPr>
                <w:color w:val="000000"/>
                <w:sz w:val="24"/>
                <w:szCs w:val="24"/>
              </w:rPr>
            </w:pPr>
            <w:r w:rsidRPr="004233C1">
              <w:rPr>
                <w:color w:val="000000"/>
                <w:sz w:val="24"/>
                <w:szCs w:val="24"/>
              </w:rPr>
              <w:t xml:space="preserve">регламенты по работе с интеграционным решением IBM Rational DOORSIntergraph SPF для пользователей и администраторов. </w:t>
            </w:r>
          </w:p>
          <w:p w:rsidR="00112260" w:rsidRPr="004233C1" w:rsidRDefault="00112260" w:rsidP="00112260">
            <w:pPr>
              <w:ind w:firstLine="851"/>
              <w:jc w:val="both"/>
              <w:rPr>
                <w:color w:val="000000"/>
                <w:sz w:val="24"/>
                <w:szCs w:val="24"/>
              </w:rPr>
            </w:pPr>
            <w:r w:rsidRPr="004233C1">
              <w:rPr>
                <w:color w:val="000000"/>
                <w:sz w:val="24"/>
                <w:szCs w:val="24"/>
              </w:rPr>
              <w:t xml:space="preserve">Отчетные документы должны соответствовать требованиям ГОСТ34.201-89 «Виды, комплектность и обозначение документов при создании автоматизированных систем» и должны быть согласованы Заказчиком. </w:t>
            </w:r>
          </w:p>
          <w:p w:rsidR="00CB3038" w:rsidRPr="004233C1" w:rsidRDefault="004233C1" w:rsidP="004233C1">
            <w:pPr>
              <w:ind w:firstLine="851"/>
              <w:jc w:val="both"/>
              <w:rPr>
                <w:color w:val="000000"/>
                <w:sz w:val="24"/>
                <w:szCs w:val="24"/>
                <w:highlight w:val="yellow"/>
              </w:rPr>
            </w:pPr>
            <w:r w:rsidRPr="004233C1">
              <w:rPr>
                <w:noProof/>
                <w:color w:val="000000"/>
                <w:sz w:val="24"/>
                <w:szCs w:val="24"/>
              </w:rPr>
              <w:t xml:space="preserve">10.1.2 </w:t>
            </w:r>
            <w:r w:rsidR="00112260" w:rsidRPr="004233C1">
              <w:rPr>
                <w:color w:val="000000"/>
                <w:sz w:val="24"/>
                <w:szCs w:val="24"/>
              </w:rPr>
              <w:t xml:space="preserve">При оформлении технических и отчетных документов должны быть учтены требования и рекомендации документов ИСМ АО «НИАЭП». </w:t>
            </w:r>
          </w:p>
        </w:tc>
      </w:tr>
      <w:tr w:rsidR="00CB3038" w:rsidRPr="001F6931" w:rsidTr="007C2D37">
        <w:tc>
          <w:tcPr>
            <w:tcW w:w="9571" w:type="dxa"/>
            <w:shd w:val="clear" w:color="auto" w:fill="auto"/>
          </w:tcPr>
          <w:p w:rsidR="00CB3038" w:rsidRPr="001F6931" w:rsidRDefault="00CB3038" w:rsidP="007C2D37">
            <w:pPr>
              <w:autoSpaceDE w:val="0"/>
              <w:autoSpaceDN w:val="0"/>
              <w:adjustRightInd w:val="0"/>
              <w:jc w:val="center"/>
              <w:rPr>
                <w:color w:val="000000"/>
              </w:rPr>
            </w:pPr>
            <w:r w:rsidRPr="001F6931">
              <w:rPr>
                <w:color w:val="000000"/>
              </w:rPr>
              <w:t>Подраздел 10.2 Формат отчетной документации</w:t>
            </w:r>
          </w:p>
        </w:tc>
      </w:tr>
      <w:tr w:rsidR="00CB3038" w:rsidRPr="001F6931" w:rsidTr="007C2D37">
        <w:tc>
          <w:tcPr>
            <w:tcW w:w="9571" w:type="dxa"/>
            <w:shd w:val="clear" w:color="auto" w:fill="auto"/>
          </w:tcPr>
          <w:p w:rsidR="00CB3038" w:rsidRPr="001F6BC5" w:rsidRDefault="004233C1" w:rsidP="001F6BC5">
            <w:pPr>
              <w:autoSpaceDE w:val="0"/>
              <w:autoSpaceDN w:val="0"/>
              <w:adjustRightInd w:val="0"/>
              <w:jc w:val="both"/>
              <w:rPr>
                <w:color w:val="000000"/>
                <w:sz w:val="24"/>
                <w:szCs w:val="24"/>
              </w:rPr>
            </w:pPr>
            <w:r w:rsidRPr="001F6BC5">
              <w:rPr>
                <w:color w:val="000000"/>
                <w:sz w:val="24"/>
                <w:szCs w:val="24"/>
              </w:rPr>
              <w:t xml:space="preserve">Форма и формат передачи отчетной документации </w:t>
            </w:r>
            <w:r w:rsidR="001F6BC5" w:rsidRPr="001F6BC5">
              <w:rPr>
                <w:color w:val="000000"/>
                <w:sz w:val="24"/>
                <w:szCs w:val="24"/>
              </w:rPr>
              <w:t>уточняются по факту</w:t>
            </w:r>
            <w:r w:rsidRPr="001F6BC5">
              <w:rPr>
                <w:color w:val="000000"/>
                <w:sz w:val="24"/>
                <w:szCs w:val="24"/>
              </w:rPr>
              <w:t xml:space="preserve"> закл</w:t>
            </w:r>
            <w:r w:rsidR="001F6BC5" w:rsidRPr="001F6BC5">
              <w:rPr>
                <w:color w:val="000000"/>
                <w:sz w:val="24"/>
                <w:szCs w:val="24"/>
              </w:rPr>
              <w:t>ючения договора с Исполнителем.</w:t>
            </w:r>
          </w:p>
        </w:tc>
      </w:tr>
    </w:tbl>
    <w:p w:rsidR="00CB3038" w:rsidRDefault="00CB3038" w:rsidP="00CB3038">
      <w:pPr>
        <w:jc w:val="center"/>
        <w:rPr>
          <w:color w:val="000000"/>
        </w:rPr>
      </w:pPr>
    </w:p>
    <w:p w:rsidR="00CB3038" w:rsidRPr="001F6931" w:rsidRDefault="00CB3038" w:rsidP="00CB3038">
      <w:pPr>
        <w:jc w:val="center"/>
        <w:rPr>
          <w:color w:val="000000"/>
        </w:rPr>
      </w:pPr>
      <w:r w:rsidRPr="001F6931">
        <w:rPr>
          <w:color w:val="000000"/>
        </w:rPr>
        <w:t>РАЗДЕЛ 11. ПЕРЕЧЕНЬ ПРИНЯТЫХ СОКРАЩЕНИЙ</w:t>
      </w:r>
    </w:p>
    <w:p w:rsidR="00CB3038" w:rsidRPr="001F6931" w:rsidRDefault="00CB3038" w:rsidP="00CB3038">
      <w:pPr>
        <w:ind w:firstLine="567"/>
        <w:jc w:val="both"/>
        <w:rPr>
          <w:color w:val="000000"/>
          <w:sz w:val="24"/>
          <w:szCs w:val="24"/>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4"/>
        <w:gridCol w:w="2689"/>
        <w:gridCol w:w="6127"/>
      </w:tblGrid>
      <w:tr w:rsidR="00CB3038" w:rsidRPr="001F6931" w:rsidTr="007C2D37">
        <w:trPr>
          <w:trHeight w:val="399"/>
        </w:trPr>
        <w:tc>
          <w:tcPr>
            <w:tcW w:w="851" w:type="dxa"/>
            <w:tcBorders>
              <w:top w:val="single" w:sz="4" w:space="0" w:color="auto"/>
              <w:left w:val="single" w:sz="4" w:space="0" w:color="auto"/>
              <w:bottom w:val="single" w:sz="4" w:space="0" w:color="auto"/>
              <w:right w:val="single" w:sz="4" w:space="0" w:color="auto"/>
            </w:tcBorders>
            <w:vAlign w:val="center"/>
          </w:tcPr>
          <w:p w:rsidR="00CB3038" w:rsidRPr="001F6931" w:rsidRDefault="00CB3038" w:rsidP="007C2D37">
            <w:pPr>
              <w:jc w:val="center"/>
              <w:rPr>
                <w:color w:val="000000"/>
                <w:sz w:val="24"/>
                <w:szCs w:val="24"/>
              </w:rPr>
            </w:pPr>
            <w:r w:rsidRPr="001F6931">
              <w:rPr>
                <w:color w:val="000000"/>
                <w:sz w:val="24"/>
                <w:szCs w:val="24"/>
              </w:rPr>
              <w:t>№ п/п</w:t>
            </w:r>
          </w:p>
        </w:tc>
        <w:tc>
          <w:tcPr>
            <w:tcW w:w="2410" w:type="dxa"/>
            <w:tcBorders>
              <w:top w:val="single" w:sz="4" w:space="0" w:color="auto"/>
              <w:left w:val="single" w:sz="4" w:space="0" w:color="auto"/>
              <w:bottom w:val="single" w:sz="4" w:space="0" w:color="auto"/>
              <w:right w:val="single" w:sz="4" w:space="0" w:color="auto"/>
            </w:tcBorders>
            <w:vAlign w:val="center"/>
          </w:tcPr>
          <w:p w:rsidR="00CB3038" w:rsidRPr="001F6931" w:rsidRDefault="00CB3038" w:rsidP="007C2D37">
            <w:pPr>
              <w:autoSpaceDE w:val="0"/>
              <w:autoSpaceDN w:val="0"/>
              <w:adjustRightInd w:val="0"/>
              <w:jc w:val="center"/>
              <w:rPr>
                <w:color w:val="000000"/>
                <w:sz w:val="24"/>
                <w:szCs w:val="24"/>
              </w:rPr>
            </w:pPr>
            <w:r w:rsidRPr="001F6931">
              <w:rPr>
                <w:color w:val="000000"/>
                <w:sz w:val="24"/>
                <w:szCs w:val="24"/>
              </w:rPr>
              <w:t>Сокращение</w:t>
            </w:r>
          </w:p>
        </w:tc>
        <w:tc>
          <w:tcPr>
            <w:tcW w:w="6379" w:type="dxa"/>
            <w:tcBorders>
              <w:top w:val="single" w:sz="4" w:space="0" w:color="auto"/>
              <w:left w:val="single" w:sz="4" w:space="0" w:color="auto"/>
              <w:bottom w:val="single" w:sz="4" w:space="0" w:color="auto"/>
              <w:right w:val="single" w:sz="4" w:space="0" w:color="auto"/>
            </w:tcBorders>
            <w:vAlign w:val="center"/>
          </w:tcPr>
          <w:p w:rsidR="00CB3038" w:rsidRPr="001F6931" w:rsidRDefault="00CB3038" w:rsidP="007C2D37">
            <w:pPr>
              <w:jc w:val="center"/>
              <w:rPr>
                <w:color w:val="000000"/>
                <w:sz w:val="24"/>
                <w:szCs w:val="24"/>
              </w:rPr>
            </w:pPr>
            <w:r w:rsidRPr="001F6931">
              <w:rPr>
                <w:color w:val="000000"/>
                <w:sz w:val="24"/>
                <w:szCs w:val="24"/>
              </w:rPr>
              <w:t>Расшифровка сокращения</w:t>
            </w:r>
          </w:p>
        </w:tc>
      </w:tr>
      <w:tr w:rsidR="00E3018A" w:rsidRPr="001F6931" w:rsidTr="00120128">
        <w:trPr>
          <w:trHeight w:val="399"/>
        </w:trPr>
        <w:tc>
          <w:tcPr>
            <w:tcW w:w="851" w:type="dxa"/>
            <w:tcBorders>
              <w:top w:val="single" w:sz="4" w:space="0" w:color="auto"/>
              <w:left w:val="single" w:sz="4" w:space="0" w:color="auto"/>
              <w:bottom w:val="single" w:sz="4" w:space="0" w:color="auto"/>
              <w:right w:val="single" w:sz="4" w:space="0" w:color="auto"/>
            </w:tcBorders>
          </w:tcPr>
          <w:p w:rsidR="00E3018A" w:rsidRPr="001F6931" w:rsidRDefault="00E3018A" w:rsidP="007C2D37">
            <w:pPr>
              <w:jc w:val="both"/>
              <w:rPr>
                <w:color w:val="000000"/>
                <w:sz w:val="24"/>
                <w:szCs w:val="24"/>
              </w:rPr>
            </w:pPr>
            <w:r>
              <w:rPr>
                <w:color w:val="000000"/>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tcPr>
          <w:p w:rsidR="00E3018A" w:rsidRDefault="00E3018A" w:rsidP="007C2D37">
            <w:pPr>
              <w:spacing w:line="259" w:lineRule="auto"/>
            </w:pPr>
            <w:r>
              <w:t xml:space="preserve">АЭС </w:t>
            </w:r>
          </w:p>
        </w:tc>
        <w:tc>
          <w:tcPr>
            <w:tcW w:w="6379" w:type="dxa"/>
            <w:tcBorders>
              <w:top w:val="single" w:sz="4" w:space="0" w:color="auto"/>
              <w:left w:val="single" w:sz="4" w:space="0" w:color="auto"/>
              <w:bottom w:val="single" w:sz="4" w:space="0" w:color="auto"/>
              <w:right w:val="single" w:sz="4" w:space="0" w:color="auto"/>
            </w:tcBorders>
            <w:vAlign w:val="center"/>
          </w:tcPr>
          <w:p w:rsidR="00E3018A" w:rsidRDefault="00E3018A" w:rsidP="007C2D37">
            <w:pPr>
              <w:spacing w:line="259" w:lineRule="auto"/>
            </w:pPr>
            <w:r>
              <w:t xml:space="preserve">Атомная электрическая станция </w:t>
            </w:r>
          </w:p>
        </w:tc>
      </w:tr>
      <w:tr w:rsidR="00E3018A" w:rsidRPr="001F6931" w:rsidTr="00120128">
        <w:trPr>
          <w:trHeight w:val="399"/>
        </w:trPr>
        <w:tc>
          <w:tcPr>
            <w:tcW w:w="851" w:type="dxa"/>
            <w:tcBorders>
              <w:top w:val="single" w:sz="4" w:space="0" w:color="auto"/>
              <w:left w:val="single" w:sz="4" w:space="0" w:color="auto"/>
              <w:bottom w:val="single" w:sz="4" w:space="0" w:color="auto"/>
              <w:right w:val="single" w:sz="4" w:space="0" w:color="auto"/>
            </w:tcBorders>
          </w:tcPr>
          <w:p w:rsidR="00E3018A" w:rsidRPr="001F6931" w:rsidRDefault="00E3018A" w:rsidP="007C2D37">
            <w:pPr>
              <w:jc w:val="both"/>
              <w:rPr>
                <w:color w:val="000000"/>
                <w:sz w:val="24"/>
                <w:szCs w:val="24"/>
              </w:rPr>
            </w:pPr>
            <w:r>
              <w:rPr>
                <w:color w:val="000000"/>
                <w:sz w:val="24"/>
                <w:szCs w:val="24"/>
              </w:rPr>
              <w:t>2</w:t>
            </w:r>
          </w:p>
        </w:tc>
        <w:tc>
          <w:tcPr>
            <w:tcW w:w="2410" w:type="dxa"/>
            <w:tcBorders>
              <w:top w:val="single" w:sz="4" w:space="0" w:color="auto"/>
              <w:left w:val="single" w:sz="4" w:space="0" w:color="auto"/>
              <w:bottom w:val="single" w:sz="4" w:space="0" w:color="auto"/>
              <w:right w:val="single" w:sz="4" w:space="0" w:color="auto"/>
            </w:tcBorders>
          </w:tcPr>
          <w:p w:rsidR="00E3018A" w:rsidRDefault="00E3018A" w:rsidP="007C2D37">
            <w:pPr>
              <w:spacing w:line="259" w:lineRule="auto"/>
            </w:pPr>
            <w:r>
              <w:t xml:space="preserve">ИСУТ </w:t>
            </w:r>
          </w:p>
        </w:tc>
        <w:tc>
          <w:tcPr>
            <w:tcW w:w="6379" w:type="dxa"/>
            <w:tcBorders>
              <w:top w:val="single" w:sz="4" w:space="0" w:color="auto"/>
              <w:left w:val="single" w:sz="4" w:space="0" w:color="auto"/>
              <w:bottom w:val="single" w:sz="4" w:space="0" w:color="auto"/>
              <w:right w:val="single" w:sz="4" w:space="0" w:color="auto"/>
            </w:tcBorders>
            <w:vAlign w:val="center"/>
          </w:tcPr>
          <w:p w:rsidR="00E3018A" w:rsidRDefault="00E3018A" w:rsidP="007C2D37">
            <w:pPr>
              <w:spacing w:line="259" w:lineRule="auto"/>
            </w:pPr>
            <w:r>
              <w:t xml:space="preserve">Информационная система управления требованиями на базе платформы IBM Rational DOORS </w:t>
            </w:r>
          </w:p>
        </w:tc>
      </w:tr>
      <w:tr w:rsidR="00E3018A" w:rsidRPr="001F6931" w:rsidTr="00E3018A">
        <w:trPr>
          <w:trHeight w:val="399"/>
        </w:trPr>
        <w:tc>
          <w:tcPr>
            <w:tcW w:w="851" w:type="dxa"/>
            <w:tcBorders>
              <w:top w:val="single" w:sz="4" w:space="0" w:color="auto"/>
              <w:left w:val="single" w:sz="4" w:space="0" w:color="auto"/>
              <w:bottom w:val="single" w:sz="4" w:space="0" w:color="auto"/>
              <w:right w:val="single" w:sz="4" w:space="0" w:color="auto"/>
            </w:tcBorders>
          </w:tcPr>
          <w:p w:rsidR="00E3018A" w:rsidRPr="001F6931" w:rsidRDefault="00E3018A" w:rsidP="007C2D37">
            <w:pPr>
              <w:jc w:val="both"/>
              <w:rPr>
                <w:color w:val="000000"/>
                <w:sz w:val="24"/>
                <w:szCs w:val="24"/>
              </w:rPr>
            </w:pPr>
            <w:r>
              <w:rPr>
                <w:color w:val="000000"/>
                <w:sz w:val="24"/>
                <w:szCs w:val="24"/>
              </w:rPr>
              <w:t>3</w:t>
            </w:r>
          </w:p>
        </w:tc>
        <w:tc>
          <w:tcPr>
            <w:tcW w:w="2410" w:type="dxa"/>
            <w:tcBorders>
              <w:top w:val="single" w:sz="4" w:space="0" w:color="auto"/>
              <w:left w:val="single" w:sz="4" w:space="0" w:color="auto"/>
              <w:bottom w:val="single" w:sz="4" w:space="0" w:color="auto"/>
              <w:right w:val="single" w:sz="4" w:space="0" w:color="auto"/>
            </w:tcBorders>
          </w:tcPr>
          <w:p w:rsidR="00E3018A" w:rsidRDefault="00E3018A" w:rsidP="007C2D37">
            <w:pPr>
              <w:spacing w:line="259" w:lineRule="auto"/>
            </w:pPr>
            <w:r>
              <w:t xml:space="preserve">НИАЭП </w:t>
            </w:r>
          </w:p>
        </w:tc>
        <w:tc>
          <w:tcPr>
            <w:tcW w:w="6379" w:type="dxa"/>
            <w:tcBorders>
              <w:top w:val="single" w:sz="4" w:space="0" w:color="auto"/>
              <w:left w:val="single" w:sz="4" w:space="0" w:color="auto"/>
              <w:bottom w:val="single" w:sz="4" w:space="0" w:color="auto"/>
              <w:right w:val="single" w:sz="4" w:space="0" w:color="auto"/>
            </w:tcBorders>
          </w:tcPr>
          <w:p w:rsidR="00E3018A" w:rsidRDefault="00E3018A" w:rsidP="007C2D37">
            <w:pPr>
              <w:tabs>
                <w:tab w:val="center" w:pos="2847"/>
                <w:tab w:val="right" w:pos="6646"/>
              </w:tabs>
              <w:spacing w:after="14" w:line="259" w:lineRule="auto"/>
            </w:pPr>
            <w:r>
              <w:t xml:space="preserve">Акционерное </w:t>
            </w:r>
            <w:r>
              <w:tab/>
              <w:t xml:space="preserve">общество «НИЖЕГОРОДСКАЯ  ИНЖИНИРИНГОВАЯ КОМПАНИЯ «АТОМЭНЕРГОПРОЕКТ» </w:t>
            </w:r>
          </w:p>
        </w:tc>
      </w:tr>
      <w:tr w:rsidR="00E3018A" w:rsidRPr="001F6931" w:rsidTr="00120128">
        <w:trPr>
          <w:trHeight w:val="399"/>
        </w:trPr>
        <w:tc>
          <w:tcPr>
            <w:tcW w:w="851" w:type="dxa"/>
            <w:tcBorders>
              <w:top w:val="single" w:sz="4" w:space="0" w:color="auto"/>
              <w:left w:val="single" w:sz="4" w:space="0" w:color="auto"/>
              <w:bottom w:val="single" w:sz="4" w:space="0" w:color="auto"/>
              <w:right w:val="single" w:sz="4" w:space="0" w:color="auto"/>
            </w:tcBorders>
          </w:tcPr>
          <w:p w:rsidR="00E3018A" w:rsidRPr="001F6931" w:rsidRDefault="00E3018A" w:rsidP="007C2D37">
            <w:pPr>
              <w:jc w:val="both"/>
              <w:rPr>
                <w:color w:val="000000"/>
                <w:sz w:val="24"/>
                <w:szCs w:val="24"/>
              </w:rPr>
            </w:pPr>
            <w:r>
              <w:rPr>
                <w:color w:val="000000"/>
                <w:sz w:val="24"/>
                <w:szCs w:val="24"/>
              </w:rPr>
              <w:lastRenderedPageBreak/>
              <w:t>4</w:t>
            </w:r>
          </w:p>
        </w:tc>
        <w:tc>
          <w:tcPr>
            <w:tcW w:w="2410" w:type="dxa"/>
            <w:tcBorders>
              <w:top w:val="single" w:sz="4" w:space="0" w:color="auto"/>
              <w:left w:val="single" w:sz="4" w:space="0" w:color="auto"/>
              <w:bottom w:val="single" w:sz="4" w:space="0" w:color="auto"/>
              <w:right w:val="single" w:sz="4" w:space="0" w:color="auto"/>
            </w:tcBorders>
            <w:vAlign w:val="center"/>
          </w:tcPr>
          <w:p w:rsidR="00E3018A" w:rsidRDefault="00E3018A" w:rsidP="007C2D37">
            <w:pPr>
              <w:spacing w:line="259" w:lineRule="auto"/>
            </w:pPr>
            <w:r>
              <w:t xml:space="preserve">ПО </w:t>
            </w:r>
          </w:p>
        </w:tc>
        <w:tc>
          <w:tcPr>
            <w:tcW w:w="6379" w:type="dxa"/>
            <w:tcBorders>
              <w:top w:val="single" w:sz="4" w:space="0" w:color="auto"/>
              <w:left w:val="single" w:sz="4" w:space="0" w:color="auto"/>
              <w:bottom w:val="single" w:sz="4" w:space="0" w:color="auto"/>
              <w:right w:val="single" w:sz="4" w:space="0" w:color="auto"/>
            </w:tcBorders>
            <w:vAlign w:val="center"/>
          </w:tcPr>
          <w:p w:rsidR="00E3018A" w:rsidRDefault="00E3018A" w:rsidP="007C2D37">
            <w:pPr>
              <w:spacing w:line="259" w:lineRule="auto"/>
            </w:pPr>
            <w:r>
              <w:t xml:space="preserve">Программное обеспечение </w:t>
            </w:r>
          </w:p>
        </w:tc>
      </w:tr>
      <w:tr w:rsidR="00E3018A" w:rsidRPr="001F6931" w:rsidTr="00120128">
        <w:trPr>
          <w:trHeight w:val="399"/>
        </w:trPr>
        <w:tc>
          <w:tcPr>
            <w:tcW w:w="851" w:type="dxa"/>
            <w:tcBorders>
              <w:top w:val="single" w:sz="4" w:space="0" w:color="auto"/>
              <w:left w:val="single" w:sz="4" w:space="0" w:color="auto"/>
              <w:bottom w:val="single" w:sz="4" w:space="0" w:color="auto"/>
              <w:right w:val="single" w:sz="4" w:space="0" w:color="auto"/>
            </w:tcBorders>
          </w:tcPr>
          <w:p w:rsidR="00E3018A" w:rsidRPr="001F6931" w:rsidRDefault="00E3018A" w:rsidP="007C2D37">
            <w:pPr>
              <w:jc w:val="both"/>
              <w:rPr>
                <w:color w:val="000000"/>
                <w:sz w:val="24"/>
                <w:szCs w:val="24"/>
              </w:rPr>
            </w:pPr>
            <w:r>
              <w:rPr>
                <w:color w:val="000000"/>
                <w:sz w:val="24"/>
                <w:szCs w:val="24"/>
              </w:rPr>
              <w:t>5</w:t>
            </w:r>
          </w:p>
        </w:tc>
        <w:tc>
          <w:tcPr>
            <w:tcW w:w="2410" w:type="dxa"/>
            <w:tcBorders>
              <w:top w:val="single" w:sz="4" w:space="0" w:color="auto"/>
              <w:left w:val="single" w:sz="4" w:space="0" w:color="auto"/>
              <w:bottom w:val="single" w:sz="4" w:space="0" w:color="auto"/>
              <w:right w:val="single" w:sz="4" w:space="0" w:color="auto"/>
            </w:tcBorders>
            <w:vAlign w:val="center"/>
          </w:tcPr>
          <w:p w:rsidR="00E3018A" w:rsidRDefault="00E3018A" w:rsidP="007C2D37">
            <w:pPr>
              <w:spacing w:line="259" w:lineRule="auto"/>
            </w:pPr>
            <w:r>
              <w:t xml:space="preserve">СУИД </w:t>
            </w:r>
          </w:p>
        </w:tc>
        <w:tc>
          <w:tcPr>
            <w:tcW w:w="6379" w:type="dxa"/>
            <w:tcBorders>
              <w:top w:val="single" w:sz="4" w:space="0" w:color="auto"/>
              <w:left w:val="single" w:sz="4" w:space="0" w:color="auto"/>
              <w:bottom w:val="single" w:sz="4" w:space="0" w:color="auto"/>
              <w:right w:val="single" w:sz="4" w:space="0" w:color="auto"/>
            </w:tcBorders>
            <w:vAlign w:val="center"/>
          </w:tcPr>
          <w:p w:rsidR="00E3018A" w:rsidRDefault="00E3018A" w:rsidP="007C2D37">
            <w:pPr>
              <w:spacing w:line="259" w:lineRule="auto"/>
            </w:pPr>
            <w:r>
              <w:t xml:space="preserve">Система управления инженерными данными на базе платформы Intergraph SPF </w:t>
            </w:r>
          </w:p>
        </w:tc>
      </w:tr>
      <w:tr w:rsidR="00E3018A" w:rsidRPr="001F6931" w:rsidTr="00120128">
        <w:trPr>
          <w:trHeight w:val="399"/>
        </w:trPr>
        <w:tc>
          <w:tcPr>
            <w:tcW w:w="851" w:type="dxa"/>
            <w:tcBorders>
              <w:top w:val="single" w:sz="4" w:space="0" w:color="auto"/>
              <w:left w:val="single" w:sz="4" w:space="0" w:color="auto"/>
              <w:bottom w:val="single" w:sz="4" w:space="0" w:color="auto"/>
              <w:right w:val="single" w:sz="4" w:space="0" w:color="auto"/>
            </w:tcBorders>
          </w:tcPr>
          <w:p w:rsidR="00E3018A" w:rsidRPr="001F6931" w:rsidRDefault="00E3018A" w:rsidP="007C2D37">
            <w:pPr>
              <w:jc w:val="both"/>
              <w:rPr>
                <w:color w:val="000000"/>
                <w:sz w:val="24"/>
                <w:szCs w:val="24"/>
              </w:rPr>
            </w:pPr>
            <w:r>
              <w:rPr>
                <w:color w:val="000000"/>
                <w:sz w:val="24"/>
                <w:szCs w:val="24"/>
              </w:rPr>
              <w:t>6</w:t>
            </w:r>
          </w:p>
        </w:tc>
        <w:tc>
          <w:tcPr>
            <w:tcW w:w="2410" w:type="dxa"/>
            <w:tcBorders>
              <w:top w:val="single" w:sz="4" w:space="0" w:color="auto"/>
              <w:left w:val="single" w:sz="4" w:space="0" w:color="auto"/>
              <w:bottom w:val="single" w:sz="4" w:space="0" w:color="auto"/>
              <w:right w:val="single" w:sz="4" w:space="0" w:color="auto"/>
            </w:tcBorders>
            <w:vAlign w:val="center"/>
          </w:tcPr>
          <w:p w:rsidR="00E3018A" w:rsidRDefault="00E3018A" w:rsidP="007C2D37">
            <w:pPr>
              <w:spacing w:line="259" w:lineRule="auto"/>
            </w:pPr>
            <w:r>
              <w:t xml:space="preserve">СУТ </w:t>
            </w:r>
          </w:p>
        </w:tc>
        <w:tc>
          <w:tcPr>
            <w:tcW w:w="6379" w:type="dxa"/>
            <w:tcBorders>
              <w:top w:val="single" w:sz="4" w:space="0" w:color="auto"/>
              <w:left w:val="single" w:sz="4" w:space="0" w:color="auto"/>
              <w:bottom w:val="single" w:sz="4" w:space="0" w:color="auto"/>
              <w:right w:val="single" w:sz="4" w:space="0" w:color="auto"/>
            </w:tcBorders>
            <w:vAlign w:val="center"/>
          </w:tcPr>
          <w:p w:rsidR="00E3018A" w:rsidRDefault="00E3018A" w:rsidP="007C2D37">
            <w:pPr>
              <w:spacing w:line="238" w:lineRule="auto"/>
              <w:ind w:right="60"/>
            </w:pPr>
            <w:r>
              <w:t xml:space="preserve">Система управления требованиями Проекта. Система, состоящая из программно-технических средств и методологической поддержки, позволяющая управлять </w:t>
            </w:r>
          </w:p>
          <w:p w:rsidR="00E3018A" w:rsidRDefault="00E3018A" w:rsidP="007C2D37">
            <w:pPr>
              <w:spacing w:line="259" w:lineRule="auto"/>
            </w:pPr>
            <w:r>
              <w:t xml:space="preserve">требованиями при реализации Проекта </w:t>
            </w:r>
          </w:p>
        </w:tc>
      </w:tr>
      <w:tr w:rsidR="00E3018A" w:rsidRPr="001F6931" w:rsidTr="00120128">
        <w:trPr>
          <w:trHeight w:val="399"/>
        </w:trPr>
        <w:tc>
          <w:tcPr>
            <w:tcW w:w="851" w:type="dxa"/>
            <w:tcBorders>
              <w:top w:val="single" w:sz="4" w:space="0" w:color="auto"/>
              <w:left w:val="single" w:sz="4" w:space="0" w:color="auto"/>
              <w:bottom w:val="single" w:sz="4" w:space="0" w:color="auto"/>
              <w:right w:val="single" w:sz="4" w:space="0" w:color="auto"/>
            </w:tcBorders>
          </w:tcPr>
          <w:p w:rsidR="00E3018A" w:rsidRPr="001F6931" w:rsidRDefault="00E3018A" w:rsidP="007C2D37">
            <w:pPr>
              <w:jc w:val="both"/>
              <w:rPr>
                <w:color w:val="000000"/>
                <w:sz w:val="24"/>
                <w:szCs w:val="24"/>
              </w:rPr>
            </w:pPr>
            <w:r>
              <w:rPr>
                <w:color w:val="000000"/>
                <w:sz w:val="24"/>
                <w:szCs w:val="24"/>
              </w:rPr>
              <w:t>7</w:t>
            </w:r>
          </w:p>
        </w:tc>
        <w:tc>
          <w:tcPr>
            <w:tcW w:w="2410" w:type="dxa"/>
            <w:tcBorders>
              <w:top w:val="single" w:sz="4" w:space="0" w:color="auto"/>
              <w:left w:val="single" w:sz="4" w:space="0" w:color="auto"/>
              <w:bottom w:val="single" w:sz="4" w:space="0" w:color="auto"/>
              <w:right w:val="single" w:sz="4" w:space="0" w:color="auto"/>
            </w:tcBorders>
            <w:vAlign w:val="center"/>
          </w:tcPr>
          <w:p w:rsidR="00E3018A" w:rsidRDefault="00E3018A" w:rsidP="007C2D37">
            <w:pPr>
              <w:spacing w:line="259" w:lineRule="auto"/>
            </w:pPr>
            <w:r>
              <w:t xml:space="preserve">Верификация </w:t>
            </w:r>
          </w:p>
        </w:tc>
        <w:tc>
          <w:tcPr>
            <w:tcW w:w="6379" w:type="dxa"/>
            <w:tcBorders>
              <w:top w:val="single" w:sz="4" w:space="0" w:color="auto"/>
              <w:left w:val="single" w:sz="4" w:space="0" w:color="auto"/>
              <w:bottom w:val="single" w:sz="4" w:space="0" w:color="auto"/>
              <w:right w:val="single" w:sz="4" w:space="0" w:color="auto"/>
            </w:tcBorders>
            <w:vAlign w:val="center"/>
          </w:tcPr>
          <w:p w:rsidR="00E3018A" w:rsidRDefault="00E3018A" w:rsidP="007C2D37">
            <w:pPr>
              <w:spacing w:line="259" w:lineRule="auto"/>
            </w:pPr>
            <w:r>
              <w:t xml:space="preserve">Подтверждение посредством предоставления объективных доказательств того, что требования исполнены </w:t>
            </w:r>
          </w:p>
        </w:tc>
      </w:tr>
      <w:tr w:rsidR="00E3018A" w:rsidRPr="001F6931" w:rsidTr="00120128">
        <w:trPr>
          <w:trHeight w:val="399"/>
        </w:trPr>
        <w:tc>
          <w:tcPr>
            <w:tcW w:w="851" w:type="dxa"/>
            <w:tcBorders>
              <w:top w:val="single" w:sz="4" w:space="0" w:color="auto"/>
              <w:left w:val="single" w:sz="4" w:space="0" w:color="auto"/>
              <w:bottom w:val="single" w:sz="4" w:space="0" w:color="auto"/>
              <w:right w:val="single" w:sz="4" w:space="0" w:color="auto"/>
            </w:tcBorders>
          </w:tcPr>
          <w:p w:rsidR="00E3018A" w:rsidRPr="001F6931" w:rsidRDefault="00E3018A" w:rsidP="007C2D37">
            <w:pPr>
              <w:jc w:val="both"/>
              <w:rPr>
                <w:color w:val="000000"/>
                <w:sz w:val="24"/>
                <w:szCs w:val="24"/>
              </w:rPr>
            </w:pPr>
            <w:r>
              <w:rPr>
                <w:color w:val="000000"/>
                <w:sz w:val="24"/>
                <w:szCs w:val="24"/>
              </w:rPr>
              <w:t>8</w:t>
            </w:r>
          </w:p>
        </w:tc>
        <w:tc>
          <w:tcPr>
            <w:tcW w:w="2410" w:type="dxa"/>
            <w:tcBorders>
              <w:top w:val="single" w:sz="4" w:space="0" w:color="auto"/>
              <w:left w:val="single" w:sz="4" w:space="0" w:color="auto"/>
              <w:bottom w:val="single" w:sz="4" w:space="0" w:color="auto"/>
              <w:right w:val="single" w:sz="4" w:space="0" w:color="auto"/>
            </w:tcBorders>
            <w:vAlign w:val="center"/>
          </w:tcPr>
          <w:p w:rsidR="00E3018A" w:rsidRDefault="00E3018A" w:rsidP="007C2D37">
            <w:pPr>
              <w:spacing w:line="259" w:lineRule="auto"/>
            </w:pPr>
            <w:r>
              <w:t xml:space="preserve">Исполнитель </w:t>
            </w:r>
          </w:p>
        </w:tc>
        <w:tc>
          <w:tcPr>
            <w:tcW w:w="6379" w:type="dxa"/>
            <w:tcBorders>
              <w:top w:val="single" w:sz="4" w:space="0" w:color="auto"/>
              <w:left w:val="single" w:sz="4" w:space="0" w:color="auto"/>
              <w:bottom w:val="single" w:sz="4" w:space="0" w:color="auto"/>
              <w:right w:val="single" w:sz="4" w:space="0" w:color="auto"/>
            </w:tcBorders>
            <w:vAlign w:val="center"/>
          </w:tcPr>
          <w:p w:rsidR="00E3018A" w:rsidRDefault="00E3018A" w:rsidP="007C2D37">
            <w:pPr>
              <w:spacing w:line="259" w:lineRule="auto"/>
              <w:ind w:right="59"/>
            </w:pPr>
            <w:r>
              <w:t xml:space="preserve">Юридическое лицо, удовлетворяющее требованиям конкурсной документации, победившее в конкурсе на выполнение работ, указанных в настоящем техническом задании </w:t>
            </w:r>
          </w:p>
        </w:tc>
      </w:tr>
      <w:tr w:rsidR="00E3018A" w:rsidRPr="001F6931" w:rsidTr="00120128">
        <w:trPr>
          <w:trHeight w:val="399"/>
        </w:trPr>
        <w:tc>
          <w:tcPr>
            <w:tcW w:w="851" w:type="dxa"/>
            <w:tcBorders>
              <w:top w:val="single" w:sz="4" w:space="0" w:color="auto"/>
              <w:left w:val="single" w:sz="4" w:space="0" w:color="auto"/>
              <w:bottom w:val="single" w:sz="4" w:space="0" w:color="auto"/>
              <w:right w:val="single" w:sz="4" w:space="0" w:color="auto"/>
            </w:tcBorders>
          </w:tcPr>
          <w:p w:rsidR="00E3018A" w:rsidRPr="001F6931" w:rsidRDefault="00E3018A" w:rsidP="007C2D37">
            <w:pPr>
              <w:jc w:val="both"/>
              <w:rPr>
                <w:color w:val="000000"/>
                <w:sz w:val="24"/>
                <w:szCs w:val="24"/>
              </w:rPr>
            </w:pPr>
            <w:r>
              <w:rPr>
                <w:color w:val="000000"/>
                <w:sz w:val="24"/>
                <w:szCs w:val="24"/>
              </w:rPr>
              <w:t>9</w:t>
            </w:r>
          </w:p>
        </w:tc>
        <w:tc>
          <w:tcPr>
            <w:tcW w:w="2410" w:type="dxa"/>
            <w:tcBorders>
              <w:top w:val="single" w:sz="4" w:space="0" w:color="auto"/>
              <w:left w:val="single" w:sz="4" w:space="0" w:color="auto"/>
              <w:bottom w:val="single" w:sz="4" w:space="0" w:color="auto"/>
              <w:right w:val="single" w:sz="4" w:space="0" w:color="auto"/>
            </w:tcBorders>
            <w:vAlign w:val="center"/>
          </w:tcPr>
          <w:p w:rsidR="00E3018A" w:rsidRDefault="00E3018A" w:rsidP="007C2D37">
            <w:pPr>
              <w:spacing w:line="259" w:lineRule="auto"/>
            </w:pPr>
            <w:r>
              <w:t xml:space="preserve">Проект </w:t>
            </w:r>
          </w:p>
        </w:tc>
        <w:tc>
          <w:tcPr>
            <w:tcW w:w="6379" w:type="dxa"/>
            <w:tcBorders>
              <w:top w:val="single" w:sz="4" w:space="0" w:color="auto"/>
              <w:left w:val="single" w:sz="4" w:space="0" w:color="auto"/>
              <w:bottom w:val="single" w:sz="4" w:space="0" w:color="auto"/>
              <w:right w:val="single" w:sz="4" w:space="0" w:color="auto"/>
            </w:tcBorders>
            <w:vAlign w:val="center"/>
          </w:tcPr>
          <w:p w:rsidR="00E3018A" w:rsidRDefault="00E3018A" w:rsidP="007C2D37">
            <w:pPr>
              <w:spacing w:line="259" w:lineRule="auto"/>
            </w:pPr>
            <w:r>
              <w:t xml:space="preserve">Проект сооружения АЭС </w:t>
            </w:r>
          </w:p>
        </w:tc>
      </w:tr>
      <w:tr w:rsidR="00E3018A" w:rsidRPr="001F6931" w:rsidTr="00120128">
        <w:trPr>
          <w:trHeight w:val="399"/>
        </w:trPr>
        <w:tc>
          <w:tcPr>
            <w:tcW w:w="851" w:type="dxa"/>
            <w:tcBorders>
              <w:top w:val="single" w:sz="4" w:space="0" w:color="auto"/>
              <w:left w:val="single" w:sz="4" w:space="0" w:color="auto"/>
              <w:bottom w:val="single" w:sz="4" w:space="0" w:color="auto"/>
              <w:right w:val="single" w:sz="4" w:space="0" w:color="auto"/>
            </w:tcBorders>
          </w:tcPr>
          <w:p w:rsidR="00E3018A" w:rsidRPr="001F6931" w:rsidRDefault="00E3018A" w:rsidP="007C2D37">
            <w:pPr>
              <w:jc w:val="both"/>
              <w:rPr>
                <w:color w:val="000000"/>
                <w:sz w:val="24"/>
                <w:szCs w:val="24"/>
              </w:rPr>
            </w:pPr>
            <w:r>
              <w:rPr>
                <w:color w:val="000000"/>
                <w:sz w:val="24"/>
                <w:szCs w:val="24"/>
              </w:rPr>
              <w:t>10</w:t>
            </w:r>
          </w:p>
        </w:tc>
        <w:tc>
          <w:tcPr>
            <w:tcW w:w="2410" w:type="dxa"/>
            <w:tcBorders>
              <w:top w:val="single" w:sz="4" w:space="0" w:color="auto"/>
              <w:left w:val="single" w:sz="4" w:space="0" w:color="auto"/>
              <w:bottom w:val="single" w:sz="4" w:space="0" w:color="auto"/>
              <w:right w:val="single" w:sz="4" w:space="0" w:color="auto"/>
            </w:tcBorders>
          </w:tcPr>
          <w:p w:rsidR="00E3018A" w:rsidRDefault="00E3018A" w:rsidP="007C2D37">
            <w:pPr>
              <w:spacing w:line="259" w:lineRule="auto"/>
            </w:pPr>
            <w:r>
              <w:t xml:space="preserve">Трассировка </w:t>
            </w:r>
          </w:p>
          <w:p w:rsidR="00E3018A" w:rsidRDefault="00E3018A" w:rsidP="007C2D37">
            <w:pPr>
              <w:spacing w:line="259" w:lineRule="auto"/>
            </w:pPr>
            <w:r>
              <w:t xml:space="preserve">(Прослеживаемость) </w:t>
            </w:r>
          </w:p>
        </w:tc>
        <w:tc>
          <w:tcPr>
            <w:tcW w:w="6379" w:type="dxa"/>
            <w:tcBorders>
              <w:top w:val="single" w:sz="4" w:space="0" w:color="auto"/>
              <w:left w:val="single" w:sz="4" w:space="0" w:color="auto"/>
              <w:bottom w:val="single" w:sz="4" w:space="0" w:color="auto"/>
              <w:right w:val="single" w:sz="4" w:space="0" w:color="auto"/>
            </w:tcBorders>
            <w:vAlign w:val="center"/>
          </w:tcPr>
          <w:p w:rsidR="00E3018A" w:rsidRDefault="00E3018A" w:rsidP="007C2D37">
            <w:pPr>
              <w:spacing w:line="259" w:lineRule="auto"/>
              <w:ind w:right="57"/>
            </w:pPr>
            <w:r>
              <w:t xml:space="preserve">Документируемая связь между двумя или более логическими объектами, такими, как требования, элементы системы, проверки, или задачи (ISO / IEC / IEEE 24765: 2010 Системная и программная инженерия. – Словарь) </w:t>
            </w:r>
          </w:p>
        </w:tc>
      </w:tr>
      <w:tr w:rsidR="00E3018A" w:rsidRPr="001F6931" w:rsidTr="00120128">
        <w:trPr>
          <w:trHeight w:val="399"/>
        </w:trPr>
        <w:tc>
          <w:tcPr>
            <w:tcW w:w="851" w:type="dxa"/>
            <w:tcBorders>
              <w:top w:val="single" w:sz="4" w:space="0" w:color="auto"/>
              <w:left w:val="single" w:sz="4" w:space="0" w:color="auto"/>
              <w:bottom w:val="single" w:sz="4" w:space="0" w:color="auto"/>
              <w:right w:val="single" w:sz="4" w:space="0" w:color="auto"/>
            </w:tcBorders>
          </w:tcPr>
          <w:p w:rsidR="00E3018A" w:rsidRPr="001F6931" w:rsidRDefault="00E3018A" w:rsidP="007C2D37">
            <w:pPr>
              <w:jc w:val="both"/>
              <w:rPr>
                <w:color w:val="000000"/>
                <w:sz w:val="24"/>
                <w:szCs w:val="24"/>
              </w:rPr>
            </w:pPr>
            <w:r>
              <w:rPr>
                <w:color w:val="000000"/>
                <w:sz w:val="24"/>
                <w:szCs w:val="24"/>
              </w:rPr>
              <w:t>11</w:t>
            </w:r>
          </w:p>
        </w:tc>
        <w:tc>
          <w:tcPr>
            <w:tcW w:w="2410" w:type="dxa"/>
            <w:tcBorders>
              <w:top w:val="single" w:sz="4" w:space="0" w:color="auto"/>
              <w:left w:val="single" w:sz="4" w:space="0" w:color="auto"/>
              <w:bottom w:val="single" w:sz="4" w:space="0" w:color="auto"/>
              <w:right w:val="single" w:sz="4" w:space="0" w:color="auto"/>
            </w:tcBorders>
          </w:tcPr>
          <w:p w:rsidR="00E3018A" w:rsidRDefault="00E3018A" w:rsidP="007C2D37">
            <w:pPr>
              <w:spacing w:line="259" w:lineRule="auto"/>
            </w:pPr>
            <w:r>
              <w:t xml:space="preserve">Требование </w:t>
            </w:r>
          </w:p>
        </w:tc>
        <w:tc>
          <w:tcPr>
            <w:tcW w:w="6379" w:type="dxa"/>
            <w:tcBorders>
              <w:top w:val="single" w:sz="4" w:space="0" w:color="auto"/>
              <w:left w:val="single" w:sz="4" w:space="0" w:color="auto"/>
              <w:bottom w:val="single" w:sz="4" w:space="0" w:color="auto"/>
              <w:right w:val="single" w:sz="4" w:space="0" w:color="auto"/>
            </w:tcBorders>
            <w:vAlign w:val="center"/>
          </w:tcPr>
          <w:p w:rsidR="00E3018A" w:rsidRDefault="00E3018A" w:rsidP="007C2D37">
            <w:pPr>
              <w:spacing w:line="259" w:lineRule="auto"/>
              <w:ind w:right="56"/>
            </w:pPr>
            <w:r>
              <w:t xml:space="preserve">Условие или характеристика, которому должен соответствовать или которую должен иметь продукт, услуга или результат в соответствии с договором или другой формально предписанной спецификацией (Руководство по управлению проектами органа знаний (PMBOK Guide (R)) - пятое издание). </w:t>
            </w:r>
          </w:p>
        </w:tc>
      </w:tr>
    </w:tbl>
    <w:p w:rsidR="00CB3038" w:rsidRPr="001F6931" w:rsidRDefault="00CB3038" w:rsidP="00CB3038">
      <w:pPr>
        <w:ind w:firstLine="567"/>
        <w:jc w:val="both"/>
        <w:rPr>
          <w:color w:val="000000"/>
          <w:sz w:val="24"/>
          <w:szCs w:val="24"/>
        </w:rPr>
      </w:pPr>
    </w:p>
    <w:p w:rsidR="00CB3038" w:rsidRDefault="00CB3038" w:rsidP="00CB3038">
      <w:pPr>
        <w:tabs>
          <w:tab w:val="left" w:pos="2318"/>
          <w:tab w:val="center" w:pos="4677"/>
        </w:tabs>
        <w:jc w:val="center"/>
        <w:rPr>
          <w:color w:val="000000"/>
        </w:rPr>
      </w:pPr>
    </w:p>
    <w:p w:rsidR="000E57A4" w:rsidRPr="004275FB" w:rsidRDefault="000E57A4" w:rsidP="000E57A4">
      <w:pPr>
        <w:pStyle w:val="a4"/>
        <w:jc w:val="left"/>
        <w:rPr>
          <w:bCs/>
          <w:sz w:val="28"/>
          <w:szCs w:val="28"/>
        </w:rPr>
      </w:pPr>
      <w:r w:rsidRPr="004275FB">
        <w:rPr>
          <w:sz w:val="28"/>
          <w:szCs w:val="28"/>
        </w:rPr>
        <w:t>ПОДПИСИ</w:t>
      </w:r>
      <w:r w:rsidRPr="004275FB">
        <w:rPr>
          <w:bCs/>
          <w:sz w:val="28"/>
          <w:szCs w:val="28"/>
        </w:rPr>
        <w:t xml:space="preserve"> СТОРОН:</w:t>
      </w:r>
    </w:p>
    <w:p w:rsidR="000E57A4" w:rsidRPr="004275FB" w:rsidRDefault="000E57A4" w:rsidP="000E57A4">
      <w:pPr>
        <w:ind w:firstLine="539"/>
        <w:jc w:val="center"/>
        <w:rPr>
          <w:bCs/>
        </w:rPr>
      </w:pPr>
    </w:p>
    <w:tbl>
      <w:tblPr>
        <w:tblW w:w="0" w:type="auto"/>
        <w:tblLook w:val="01E0"/>
      </w:tblPr>
      <w:tblGrid>
        <w:gridCol w:w="4968"/>
        <w:gridCol w:w="4968"/>
      </w:tblGrid>
      <w:tr w:rsidR="000E57A4" w:rsidRPr="004275FB" w:rsidTr="00C40ECD">
        <w:tc>
          <w:tcPr>
            <w:tcW w:w="4968" w:type="dxa"/>
          </w:tcPr>
          <w:p w:rsidR="000E57A4" w:rsidRPr="004275FB" w:rsidRDefault="000E57A4" w:rsidP="00C40ECD">
            <w:pPr>
              <w:rPr>
                <w:lang w:eastAsia="en-US"/>
              </w:rPr>
            </w:pPr>
            <w:r w:rsidRPr="004275FB">
              <w:t xml:space="preserve">От </w:t>
            </w:r>
            <w:r w:rsidRPr="004275FB">
              <w:rPr>
                <w:bCs/>
              </w:rPr>
              <w:t>Исполнителя</w:t>
            </w:r>
            <w:r w:rsidRPr="004275FB">
              <w:t>:</w:t>
            </w:r>
          </w:p>
          <w:p w:rsidR="000E57A4" w:rsidRPr="004275FB" w:rsidRDefault="000E57A4" w:rsidP="00C40ECD">
            <w:pPr>
              <w:rPr>
                <w:rFonts w:ascii="Calibri" w:hAnsi="Calibri"/>
              </w:rPr>
            </w:pPr>
          </w:p>
          <w:p w:rsidR="000E57A4" w:rsidRPr="004275FB" w:rsidRDefault="000E57A4" w:rsidP="00C40ECD">
            <w:r w:rsidRPr="004275FB">
              <w:t>_________________  /</w:t>
            </w:r>
            <w:r w:rsidRPr="004275FB">
              <w:rPr>
                <w:u w:val="single"/>
              </w:rPr>
              <w:tab/>
            </w:r>
            <w:r w:rsidRPr="004275FB">
              <w:rPr>
                <w:u w:val="single"/>
              </w:rPr>
              <w:tab/>
            </w:r>
            <w:r w:rsidRPr="004275FB">
              <w:rPr>
                <w:u w:val="single"/>
              </w:rPr>
              <w:tab/>
            </w:r>
            <w:r w:rsidRPr="004275FB">
              <w:t xml:space="preserve">./ </w:t>
            </w:r>
          </w:p>
          <w:p w:rsidR="000E57A4" w:rsidRPr="004275FB" w:rsidRDefault="000E57A4" w:rsidP="00C40ECD">
            <w:pPr>
              <w:rPr>
                <w:vertAlign w:val="superscript"/>
              </w:rPr>
            </w:pPr>
            <w:r w:rsidRPr="004275FB">
              <w:rPr>
                <w:vertAlign w:val="superscript"/>
              </w:rPr>
              <w:tab/>
              <w:t>подпись</w:t>
            </w:r>
          </w:p>
          <w:p w:rsidR="000E57A4" w:rsidRPr="004275FB" w:rsidRDefault="000E57A4" w:rsidP="00C40ECD">
            <w:pPr>
              <w:spacing w:after="200" w:line="276" w:lineRule="auto"/>
              <w:rPr>
                <w:bCs/>
                <w:lang w:eastAsia="en-US"/>
              </w:rPr>
            </w:pPr>
            <w:r w:rsidRPr="004275FB">
              <w:t>«____» _________________ 2015г.</w:t>
            </w:r>
          </w:p>
        </w:tc>
        <w:tc>
          <w:tcPr>
            <w:tcW w:w="4968" w:type="dxa"/>
          </w:tcPr>
          <w:p w:rsidR="000E57A4" w:rsidRPr="004275FB" w:rsidRDefault="000E57A4" w:rsidP="00C40ECD">
            <w:pPr>
              <w:rPr>
                <w:lang w:eastAsia="en-US"/>
              </w:rPr>
            </w:pPr>
            <w:r w:rsidRPr="004275FB">
              <w:t xml:space="preserve">От </w:t>
            </w:r>
            <w:r w:rsidRPr="004275FB">
              <w:rPr>
                <w:bCs/>
              </w:rPr>
              <w:t>Заказчика</w:t>
            </w:r>
            <w:r w:rsidRPr="004275FB">
              <w:t>:</w:t>
            </w:r>
          </w:p>
          <w:p w:rsidR="000E57A4" w:rsidRPr="004275FB" w:rsidRDefault="000E57A4" w:rsidP="00C40ECD">
            <w:pPr>
              <w:rPr>
                <w:rFonts w:ascii="Calibri" w:hAnsi="Calibri"/>
              </w:rPr>
            </w:pPr>
          </w:p>
          <w:p w:rsidR="000E57A4" w:rsidRPr="004275FB" w:rsidRDefault="000E57A4" w:rsidP="00C40ECD">
            <w:r>
              <w:t>_________________ / ___</w:t>
            </w:r>
            <w:r w:rsidRPr="004275FB">
              <w:t>___________/</w:t>
            </w:r>
          </w:p>
          <w:p w:rsidR="000E57A4" w:rsidRPr="004275FB" w:rsidRDefault="000E57A4" w:rsidP="00C40ECD">
            <w:pPr>
              <w:rPr>
                <w:vertAlign w:val="superscript"/>
              </w:rPr>
            </w:pPr>
            <w:r w:rsidRPr="004275FB">
              <w:rPr>
                <w:vertAlign w:val="superscript"/>
              </w:rPr>
              <w:tab/>
              <w:t>подпись</w:t>
            </w:r>
          </w:p>
          <w:p w:rsidR="000E57A4" w:rsidRPr="004275FB" w:rsidRDefault="000E57A4" w:rsidP="00C40ECD">
            <w:pPr>
              <w:spacing w:after="200" w:line="276" w:lineRule="auto"/>
              <w:rPr>
                <w:bCs/>
                <w:lang w:eastAsia="en-US"/>
              </w:rPr>
            </w:pPr>
            <w:r w:rsidRPr="004275FB">
              <w:t>«____» _________________ 2015г.</w:t>
            </w:r>
          </w:p>
        </w:tc>
      </w:tr>
    </w:tbl>
    <w:p w:rsidR="003D115B" w:rsidRDefault="003D115B" w:rsidP="00CB3038"/>
    <w:sectPr w:rsidR="003D115B" w:rsidSect="00B9225D">
      <w:pgSz w:w="11906" w:h="16838"/>
      <w:pgMar w:top="1134" w:right="70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35pt;height:30.7pt;visibility:visible;mso-wrap-style:square" o:bullet="t">
        <v:imagedata r:id="rId1" o:title=""/>
      </v:shape>
    </w:pict>
  </w:numPicBullet>
  <w:numPicBullet w:numPicBulletId="1">
    <w:pict>
      <v:shape id="_x0000_i1027" type="#_x0000_t75" style="width:15.05pt;height:10pt;visibility:visible;mso-wrap-style:square" o:bullet="t">
        <v:imagedata r:id="rId2" o:title=""/>
      </v:shape>
    </w:pict>
  </w:numPicBullet>
  <w:abstractNum w:abstractNumId="0">
    <w:nsid w:val="00CF3E6B"/>
    <w:multiLevelType w:val="hybridMultilevel"/>
    <w:tmpl w:val="8528CA08"/>
    <w:lvl w:ilvl="0" w:tplc="3EF6D61A">
      <w:start w:val="1"/>
      <w:numFmt w:val="bullet"/>
      <w:lvlText w:val="–"/>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848D646">
      <w:start w:val="1"/>
      <w:numFmt w:val="bullet"/>
      <w:lvlText w:val="o"/>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0563D22">
      <w:start w:val="1"/>
      <w:numFmt w:val="bullet"/>
      <w:lvlText w:val="▪"/>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00814C">
      <w:start w:val="1"/>
      <w:numFmt w:val="bullet"/>
      <w:lvlText w:val="•"/>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5E252E">
      <w:start w:val="1"/>
      <w:numFmt w:val="bullet"/>
      <w:lvlText w:val="o"/>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C46F124">
      <w:start w:val="1"/>
      <w:numFmt w:val="bullet"/>
      <w:lvlText w:val="▪"/>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1C83A6">
      <w:start w:val="1"/>
      <w:numFmt w:val="bullet"/>
      <w:lvlText w:val="•"/>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84854A">
      <w:start w:val="1"/>
      <w:numFmt w:val="bullet"/>
      <w:lvlText w:val="o"/>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54AF90">
      <w:start w:val="1"/>
      <w:numFmt w:val="bullet"/>
      <w:lvlText w:val="▪"/>
      <w:lvlJc w:val="left"/>
      <w:pPr>
        <w:ind w:left="6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16E0FA4"/>
    <w:multiLevelType w:val="hybridMultilevel"/>
    <w:tmpl w:val="985EF60A"/>
    <w:lvl w:ilvl="0" w:tplc="85463E08">
      <w:start w:val="1"/>
      <w:numFmt w:val="decimal"/>
      <w:lvlText w:val="%1)"/>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3FF05A74">
      <w:start w:val="1"/>
      <w:numFmt w:val="lowerLetter"/>
      <w:lvlText w:val="%2"/>
      <w:lvlJc w:val="left"/>
      <w:pPr>
        <w:ind w:left="11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F5EF7C8">
      <w:start w:val="1"/>
      <w:numFmt w:val="lowerRoman"/>
      <w:lvlText w:val="%3"/>
      <w:lvlJc w:val="left"/>
      <w:pPr>
        <w:ind w:left="19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61EE64F2">
      <w:start w:val="1"/>
      <w:numFmt w:val="decimal"/>
      <w:lvlText w:val="%4"/>
      <w:lvlJc w:val="left"/>
      <w:pPr>
        <w:ind w:left="26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5293CC">
      <w:start w:val="1"/>
      <w:numFmt w:val="lowerLetter"/>
      <w:lvlText w:val="%5"/>
      <w:lvlJc w:val="left"/>
      <w:pPr>
        <w:ind w:left="33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A142D64E">
      <w:start w:val="1"/>
      <w:numFmt w:val="lowerRoman"/>
      <w:lvlText w:val="%6"/>
      <w:lvlJc w:val="left"/>
      <w:pPr>
        <w:ind w:left="40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01039BA">
      <w:start w:val="1"/>
      <w:numFmt w:val="decimal"/>
      <w:lvlText w:val="%7"/>
      <w:lvlJc w:val="left"/>
      <w:pPr>
        <w:ind w:left="47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21A058B6">
      <w:start w:val="1"/>
      <w:numFmt w:val="lowerLetter"/>
      <w:lvlText w:val="%8"/>
      <w:lvlJc w:val="left"/>
      <w:pPr>
        <w:ind w:left="55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D876B0CE">
      <w:start w:val="1"/>
      <w:numFmt w:val="lowerRoman"/>
      <w:lvlText w:val="%9"/>
      <w:lvlJc w:val="left"/>
      <w:pPr>
        <w:ind w:left="62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nsid w:val="09A82F1A"/>
    <w:multiLevelType w:val="hybridMultilevel"/>
    <w:tmpl w:val="799CD394"/>
    <w:lvl w:ilvl="0" w:tplc="99B654B8">
      <w:start w:val="1"/>
      <w:numFmt w:val="bullet"/>
      <w:lvlText w:val="–"/>
      <w:lvlJc w:val="left"/>
      <w:pPr>
        <w:ind w:left="1571" w:hanging="36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F8B046C"/>
    <w:multiLevelType w:val="hybridMultilevel"/>
    <w:tmpl w:val="93301366"/>
    <w:lvl w:ilvl="0" w:tplc="B74440F8">
      <w:start w:val="1"/>
      <w:numFmt w:val="bullet"/>
      <w:lvlText w:val=""/>
      <w:lvlPicBulletId w:val="0"/>
      <w:lvlJc w:val="left"/>
      <w:pPr>
        <w:tabs>
          <w:tab w:val="num" w:pos="720"/>
        </w:tabs>
        <w:ind w:left="720" w:hanging="360"/>
      </w:pPr>
      <w:rPr>
        <w:rFonts w:ascii="Symbol" w:hAnsi="Symbol" w:hint="default"/>
      </w:rPr>
    </w:lvl>
    <w:lvl w:ilvl="1" w:tplc="D506D95E" w:tentative="1">
      <w:start w:val="1"/>
      <w:numFmt w:val="bullet"/>
      <w:lvlText w:val=""/>
      <w:lvlJc w:val="left"/>
      <w:pPr>
        <w:tabs>
          <w:tab w:val="num" w:pos="1440"/>
        </w:tabs>
        <w:ind w:left="1440" w:hanging="360"/>
      </w:pPr>
      <w:rPr>
        <w:rFonts w:ascii="Symbol" w:hAnsi="Symbol" w:hint="default"/>
      </w:rPr>
    </w:lvl>
    <w:lvl w:ilvl="2" w:tplc="9CD4129A" w:tentative="1">
      <w:start w:val="1"/>
      <w:numFmt w:val="bullet"/>
      <w:lvlText w:val=""/>
      <w:lvlJc w:val="left"/>
      <w:pPr>
        <w:tabs>
          <w:tab w:val="num" w:pos="2160"/>
        </w:tabs>
        <w:ind w:left="2160" w:hanging="360"/>
      </w:pPr>
      <w:rPr>
        <w:rFonts w:ascii="Symbol" w:hAnsi="Symbol" w:hint="default"/>
      </w:rPr>
    </w:lvl>
    <w:lvl w:ilvl="3" w:tplc="F2D43F66" w:tentative="1">
      <w:start w:val="1"/>
      <w:numFmt w:val="bullet"/>
      <w:lvlText w:val=""/>
      <w:lvlJc w:val="left"/>
      <w:pPr>
        <w:tabs>
          <w:tab w:val="num" w:pos="2880"/>
        </w:tabs>
        <w:ind w:left="2880" w:hanging="360"/>
      </w:pPr>
      <w:rPr>
        <w:rFonts w:ascii="Symbol" w:hAnsi="Symbol" w:hint="default"/>
      </w:rPr>
    </w:lvl>
    <w:lvl w:ilvl="4" w:tplc="780CD56E" w:tentative="1">
      <w:start w:val="1"/>
      <w:numFmt w:val="bullet"/>
      <w:lvlText w:val=""/>
      <w:lvlJc w:val="left"/>
      <w:pPr>
        <w:tabs>
          <w:tab w:val="num" w:pos="3600"/>
        </w:tabs>
        <w:ind w:left="3600" w:hanging="360"/>
      </w:pPr>
      <w:rPr>
        <w:rFonts w:ascii="Symbol" w:hAnsi="Symbol" w:hint="default"/>
      </w:rPr>
    </w:lvl>
    <w:lvl w:ilvl="5" w:tplc="9CF2785C" w:tentative="1">
      <w:start w:val="1"/>
      <w:numFmt w:val="bullet"/>
      <w:lvlText w:val=""/>
      <w:lvlJc w:val="left"/>
      <w:pPr>
        <w:tabs>
          <w:tab w:val="num" w:pos="4320"/>
        </w:tabs>
        <w:ind w:left="4320" w:hanging="360"/>
      </w:pPr>
      <w:rPr>
        <w:rFonts w:ascii="Symbol" w:hAnsi="Symbol" w:hint="default"/>
      </w:rPr>
    </w:lvl>
    <w:lvl w:ilvl="6" w:tplc="F13412B2" w:tentative="1">
      <w:start w:val="1"/>
      <w:numFmt w:val="bullet"/>
      <w:lvlText w:val=""/>
      <w:lvlJc w:val="left"/>
      <w:pPr>
        <w:tabs>
          <w:tab w:val="num" w:pos="5040"/>
        </w:tabs>
        <w:ind w:left="5040" w:hanging="360"/>
      </w:pPr>
      <w:rPr>
        <w:rFonts w:ascii="Symbol" w:hAnsi="Symbol" w:hint="default"/>
      </w:rPr>
    </w:lvl>
    <w:lvl w:ilvl="7" w:tplc="7A5E0B9A" w:tentative="1">
      <w:start w:val="1"/>
      <w:numFmt w:val="bullet"/>
      <w:lvlText w:val=""/>
      <w:lvlJc w:val="left"/>
      <w:pPr>
        <w:tabs>
          <w:tab w:val="num" w:pos="5760"/>
        </w:tabs>
        <w:ind w:left="5760" w:hanging="360"/>
      </w:pPr>
      <w:rPr>
        <w:rFonts w:ascii="Symbol" w:hAnsi="Symbol" w:hint="default"/>
      </w:rPr>
    </w:lvl>
    <w:lvl w:ilvl="8" w:tplc="5802D2A6" w:tentative="1">
      <w:start w:val="1"/>
      <w:numFmt w:val="bullet"/>
      <w:lvlText w:val=""/>
      <w:lvlJc w:val="left"/>
      <w:pPr>
        <w:tabs>
          <w:tab w:val="num" w:pos="6480"/>
        </w:tabs>
        <w:ind w:left="6480" w:hanging="360"/>
      </w:pPr>
      <w:rPr>
        <w:rFonts w:ascii="Symbol" w:hAnsi="Symbol" w:hint="default"/>
      </w:rPr>
    </w:lvl>
  </w:abstractNum>
  <w:abstractNum w:abstractNumId="4">
    <w:nsid w:val="18BD4BDF"/>
    <w:multiLevelType w:val="multilevel"/>
    <w:tmpl w:val="E0EEACDE"/>
    <w:lvl w:ilvl="0">
      <w:start w:val="9"/>
      <w:numFmt w:val="decimal"/>
      <w:lvlText w:val="%1"/>
      <w:lvlJc w:val="left"/>
      <w:pPr>
        <w:ind w:left="480" w:hanging="480"/>
      </w:pPr>
      <w:rPr>
        <w:rFonts w:hint="default"/>
      </w:rPr>
    </w:lvl>
    <w:lvl w:ilvl="1">
      <w:start w:val="2"/>
      <w:numFmt w:val="decimal"/>
      <w:lvlText w:val="%1.%2"/>
      <w:lvlJc w:val="left"/>
      <w:pPr>
        <w:ind w:left="920" w:hanging="480"/>
      </w:pPr>
      <w:rPr>
        <w:rFonts w:hint="default"/>
      </w:rPr>
    </w:lvl>
    <w:lvl w:ilvl="2">
      <w:start w:val="2"/>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5320" w:hanging="1800"/>
      </w:pPr>
      <w:rPr>
        <w:rFonts w:hint="default"/>
      </w:rPr>
    </w:lvl>
  </w:abstractNum>
  <w:abstractNum w:abstractNumId="5">
    <w:nsid w:val="2AE54643"/>
    <w:multiLevelType w:val="hybridMultilevel"/>
    <w:tmpl w:val="84C86DCA"/>
    <w:lvl w:ilvl="0" w:tplc="3ACAC0A8">
      <w:start w:val="1"/>
      <w:numFmt w:val="bullet"/>
      <w:lvlText w:val=""/>
      <w:lvlPicBulletId w:val="1"/>
      <w:lvlJc w:val="left"/>
      <w:pPr>
        <w:tabs>
          <w:tab w:val="num" w:pos="720"/>
        </w:tabs>
        <w:ind w:left="720" w:hanging="360"/>
      </w:pPr>
      <w:rPr>
        <w:rFonts w:ascii="Symbol" w:hAnsi="Symbol" w:hint="default"/>
      </w:rPr>
    </w:lvl>
    <w:lvl w:ilvl="1" w:tplc="8F0AF898" w:tentative="1">
      <w:start w:val="1"/>
      <w:numFmt w:val="bullet"/>
      <w:lvlText w:val=""/>
      <w:lvlJc w:val="left"/>
      <w:pPr>
        <w:tabs>
          <w:tab w:val="num" w:pos="1440"/>
        </w:tabs>
        <w:ind w:left="1440" w:hanging="360"/>
      </w:pPr>
      <w:rPr>
        <w:rFonts w:ascii="Symbol" w:hAnsi="Symbol" w:hint="default"/>
      </w:rPr>
    </w:lvl>
    <w:lvl w:ilvl="2" w:tplc="9186237C" w:tentative="1">
      <w:start w:val="1"/>
      <w:numFmt w:val="bullet"/>
      <w:lvlText w:val=""/>
      <w:lvlJc w:val="left"/>
      <w:pPr>
        <w:tabs>
          <w:tab w:val="num" w:pos="2160"/>
        </w:tabs>
        <w:ind w:left="2160" w:hanging="360"/>
      </w:pPr>
      <w:rPr>
        <w:rFonts w:ascii="Symbol" w:hAnsi="Symbol" w:hint="default"/>
      </w:rPr>
    </w:lvl>
    <w:lvl w:ilvl="3" w:tplc="BC2C940A" w:tentative="1">
      <w:start w:val="1"/>
      <w:numFmt w:val="bullet"/>
      <w:lvlText w:val=""/>
      <w:lvlJc w:val="left"/>
      <w:pPr>
        <w:tabs>
          <w:tab w:val="num" w:pos="2880"/>
        </w:tabs>
        <w:ind w:left="2880" w:hanging="360"/>
      </w:pPr>
      <w:rPr>
        <w:rFonts w:ascii="Symbol" w:hAnsi="Symbol" w:hint="default"/>
      </w:rPr>
    </w:lvl>
    <w:lvl w:ilvl="4" w:tplc="C888A37E" w:tentative="1">
      <w:start w:val="1"/>
      <w:numFmt w:val="bullet"/>
      <w:lvlText w:val=""/>
      <w:lvlJc w:val="left"/>
      <w:pPr>
        <w:tabs>
          <w:tab w:val="num" w:pos="3600"/>
        </w:tabs>
        <w:ind w:left="3600" w:hanging="360"/>
      </w:pPr>
      <w:rPr>
        <w:rFonts w:ascii="Symbol" w:hAnsi="Symbol" w:hint="default"/>
      </w:rPr>
    </w:lvl>
    <w:lvl w:ilvl="5" w:tplc="90127A78" w:tentative="1">
      <w:start w:val="1"/>
      <w:numFmt w:val="bullet"/>
      <w:lvlText w:val=""/>
      <w:lvlJc w:val="left"/>
      <w:pPr>
        <w:tabs>
          <w:tab w:val="num" w:pos="4320"/>
        </w:tabs>
        <w:ind w:left="4320" w:hanging="360"/>
      </w:pPr>
      <w:rPr>
        <w:rFonts w:ascii="Symbol" w:hAnsi="Symbol" w:hint="default"/>
      </w:rPr>
    </w:lvl>
    <w:lvl w:ilvl="6" w:tplc="E96A4A9E" w:tentative="1">
      <w:start w:val="1"/>
      <w:numFmt w:val="bullet"/>
      <w:lvlText w:val=""/>
      <w:lvlJc w:val="left"/>
      <w:pPr>
        <w:tabs>
          <w:tab w:val="num" w:pos="5040"/>
        </w:tabs>
        <w:ind w:left="5040" w:hanging="360"/>
      </w:pPr>
      <w:rPr>
        <w:rFonts w:ascii="Symbol" w:hAnsi="Symbol" w:hint="default"/>
      </w:rPr>
    </w:lvl>
    <w:lvl w:ilvl="7" w:tplc="E0DE2814" w:tentative="1">
      <w:start w:val="1"/>
      <w:numFmt w:val="bullet"/>
      <w:lvlText w:val=""/>
      <w:lvlJc w:val="left"/>
      <w:pPr>
        <w:tabs>
          <w:tab w:val="num" w:pos="5760"/>
        </w:tabs>
        <w:ind w:left="5760" w:hanging="360"/>
      </w:pPr>
      <w:rPr>
        <w:rFonts w:ascii="Symbol" w:hAnsi="Symbol" w:hint="default"/>
      </w:rPr>
    </w:lvl>
    <w:lvl w:ilvl="8" w:tplc="F3F6AF84" w:tentative="1">
      <w:start w:val="1"/>
      <w:numFmt w:val="bullet"/>
      <w:lvlText w:val=""/>
      <w:lvlJc w:val="left"/>
      <w:pPr>
        <w:tabs>
          <w:tab w:val="num" w:pos="6480"/>
        </w:tabs>
        <w:ind w:left="6480" w:hanging="360"/>
      </w:pPr>
      <w:rPr>
        <w:rFonts w:ascii="Symbol" w:hAnsi="Symbol" w:hint="default"/>
      </w:rPr>
    </w:lvl>
  </w:abstractNum>
  <w:abstractNum w:abstractNumId="6">
    <w:nsid w:val="31AF4FF4"/>
    <w:multiLevelType w:val="hybridMultilevel"/>
    <w:tmpl w:val="043268BC"/>
    <w:lvl w:ilvl="0" w:tplc="766C85A4">
      <w:start w:val="1"/>
      <w:numFmt w:val="decimal"/>
      <w:lvlText w:val="%1)"/>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44EEB27C">
      <w:start w:val="1"/>
      <w:numFmt w:val="lowerLetter"/>
      <w:lvlText w:val="%2"/>
      <w:lvlJc w:val="left"/>
      <w:pPr>
        <w:ind w:left="11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258AEC4">
      <w:start w:val="1"/>
      <w:numFmt w:val="lowerRoman"/>
      <w:lvlText w:val="%3"/>
      <w:lvlJc w:val="left"/>
      <w:pPr>
        <w:ind w:left="19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A86F984">
      <w:start w:val="1"/>
      <w:numFmt w:val="decimal"/>
      <w:lvlText w:val="%4"/>
      <w:lvlJc w:val="left"/>
      <w:pPr>
        <w:ind w:left="26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0520EAD6">
      <w:start w:val="1"/>
      <w:numFmt w:val="lowerLetter"/>
      <w:lvlText w:val="%5"/>
      <w:lvlJc w:val="left"/>
      <w:pPr>
        <w:ind w:left="33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A1048494">
      <w:start w:val="1"/>
      <w:numFmt w:val="lowerRoman"/>
      <w:lvlText w:val="%6"/>
      <w:lvlJc w:val="left"/>
      <w:pPr>
        <w:ind w:left="40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DD43806">
      <w:start w:val="1"/>
      <w:numFmt w:val="decimal"/>
      <w:lvlText w:val="%7"/>
      <w:lvlJc w:val="left"/>
      <w:pPr>
        <w:ind w:left="47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9D1A58D6">
      <w:start w:val="1"/>
      <w:numFmt w:val="lowerLetter"/>
      <w:lvlText w:val="%8"/>
      <w:lvlJc w:val="left"/>
      <w:pPr>
        <w:ind w:left="55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9EAA4732">
      <w:start w:val="1"/>
      <w:numFmt w:val="lowerRoman"/>
      <w:lvlText w:val="%9"/>
      <w:lvlJc w:val="left"/>
      <w:pPr>
        <w:ind w:left="62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nsid w:val="41A23229"/>
    <w:multiLevelType w:val="hybridMultilevel"/>
    <w:tmpl w:val="389AE23C"/>
    <w:lvl w:ilvl="0" w:tplc="99B654B8">
      <w:start w:val="1"/>
      <w:numFmt w:val="bullet"/>
      <w:lvlText w:val="–"/>
      <w:lvlJc w:val="left"/>
      <w:pPr>
        <w:ind w:left="2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C765EAC">
      <w:start w:val="1"/>
      <w:numFmt w:val="bullet"/>
      <w:lvlText w:val="o"/>
      <w:lvlJc w:val="left"/>
      <w:pPr>
        <w:ind w:left="19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571C3E5E">
      <w:start w:val="1"/>
      <w:numFmt w:val="bullet"/>
      <w:lvlText w:val="▪"/>
      <w:lvlJc w:val="left"/>
      <w:pPr>
        <w:ind w:left="26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E8A4929A">
      <w:start w:val="1"/>
      <w:numFmt w:val="bullet"/>
      <w:lvlText w:val="•"/>
      <w:lvlJc w:val="left"/>
      <w:pPr>
        <w:ind w:left="33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84C4CDC4">
      <w:start w:val="1"/>
      <w:numFmt w:val="bullet"/>
      <w:lvlText w:val="o"/>
      <w:lvlJc w:val="left"/>
      <w:pPr>
        <w:ind w:left="40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5C3E2CE2">
      <w:start w:val="1"/>
      <w:numFmt w:val="bullet"/>
      <w:lvlText w:val="▪"/>
      <w:lvlJc w:val="left"/>
      <w:pPr>
        <w:ind w:left="48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4126C436">
      <w:start w:val="1"/>
      <w:numFmt w:val="bullet"/>
      <w:lvlText w:val="•"/>
      <w:lvlJc w:val="left"/>
      <w:pPr>
        <w:ind w:left="55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AC628FE">
      <w:start w:val="1"/>
      <w:numFmt w:val="bullet"/>
      <w:lvlText w:val="o"/>
      <w:lvlJc w:val="left"/>
      <w:pPr>
        <w:ind w:left="62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DC8213D2">
      <w:start w:val="1"/>
      <w:numFmt w:val="bullet"/>
      <w:lvlText w:val="▪"/>
      <w:lvlJc w:val="left"/>
      <w:pPr>
        <w:ind w:left="69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8">
    <w:nsid w:val="4E8D443A"/>
    <w:multiLevelType w:val="hybridMultilevel"/>
    <w:tmpl w:val="6BA03DC0"/>
    <w:lvl w:ilvl="0" w:tplc="559CD4E4">
      <w:start w:val="1"/>
      <w:numFmt w:val="bullet"/>
      <w:lvlText w:val="–"/>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78A65E">
      <w:start w:val="1"/>
      <w:numFmt w:val="bullet"/>
      <w:lvlText w:val="o"/>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14E808">
      <w:start w:val="1"/>
      <w:numFmt w:val="bullet"/>
      <w:lvlText w:val="▪"/>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04C7C6A">
      <w:start w:val="1"/>
      <w:numFmt w:val="bullet"/>
      <w:lvlText w:val="•"/>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92AAA5C">
      <w:start w:val="1"/>
      <w:numFmt w:val="bullet"/>
      <w:lvlText w:val="o"/>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DC712E">
      <w:start w:val="1"/>
      <w:numFmt w:val="bullet"/>
      <w:lvlText w:val="▪"/>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A2253A">
      <w:start w:val="1"/>
      <w:numFmt w:val="bullet"/>
      <w:lvlText w:val="•"/>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40D51A">
      <w:start w:val="1"/>
      <w:numFmt w:val="bullet"/>
      <w:lvlText w:val="o"/>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A6E7EC">
      <w:start w:val="1"/>
      <w:numFmt w:val="bullet"/>
      <w:lvlText w:val="▪"/>
      <w:lvlJc w:val="left"/>
      <w:pPr>
        <w:ind w:left="6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55CC4569"/>
    <w:multiLevelType w:val="hybridMultilevel"/>
    <w:tmpl w:val="3756499A"/>
    <w:lvl w:ilvl="0" w:tplc="19CE4C28">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FA5AE012">
      <w:start w:val="1"/>
      <w:numFmt w:val="bullet"/>
      <w:lvlText w:val="o"/>
      <w:lvlJc w:val="left"/>
      <w:pPr>
        <w:ind w:left="19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A81EF964">
      <w:start w:val="1"/>
      <w:numFmt w:val="bullet"/>
      <w:lvlText w:val="▪"/>
      <w:lvlJc w:val="left"/>
      <w:pPr>
        <w:ind w:left="26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3690B13A">
      <w:start w:val="1"/>
      <w:numFmt w:val="bullet"/>
      <w:lvlText w:val="•"/>
      <w:lvlJc w:val="left"/>
      <w:pPr>
        <w:ind w:left="33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8BA4B1AE">
      <w:start w:val="1"/>
      <w:numFmt w:val="bullet"/>
      <w:lvlText w:val="o"/>
      <w:lvlJc w:val="left"/>
      <w:pPr>
        <w:ind w:left="40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13888B76">
      <w:start w:val="1"/>
      <w:numFmt w:val="bullet"/>
      <w:lvlText w:val="▪"/>
      <w:lvlJc w:val="left"/>
      <w:pPr>
        <w:ind w:left="48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2B4C030">
      <w:start w:val="1"/>
      <w:numFmt w:val="bullet"/>
      <w:lvlText w:val="•"/>
      <w:lvlJc w:val="left"/>
      <w:pPr>
        <w:ind w:left="55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6BCE30F8">
      <w:start w:val="1"/>
      <w:numFmt w:val="bullet"/>
      <w:lvlText w:val="o"/>
      <w:lvlJc w:val="left"/>
      <w:pPr>
        <w:ind w:left="62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EC68FB2A">
      <w:start w:val="1"/>
      <w:numFmt w:val="bullet"/>
      <w:lvlText w:val="▪"/>
      <w:lvlJc w:val="left"/>
      <w:pPr>
        <w:ind w:left="69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0">
    <w:nsid w:val="628B2FB1"/>
    <w:multiLevelType w:val="hybridMultilevel"/>
    <w:tmpl w:val="C464CC88"/>
    <w:lvl w:ilvl="0" w:tplc="16169250">
      <w:start w:val="1"/>
      <w:numFmt w:val="bullet"/>
      <w:lvlText w:val="–"/>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BC3FD0">
      <w:start w:val="1"/>
      <w:numFmt w:val="bullet"/>
      <w:lvlText w:val="o"/>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D40148">
      <w:start w:val="1"/>
      <w:numFmt w:val="bullet"/>
      <w:lvlText w:val="▪"/>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B218E6">
      <w:start w:val="1"/>
      <w:numFmt w:val="bullet"/>
      <w:lvlText w:val="•"/>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1EB6A4">
      <w:start w:val="1"/>
      <w:numFmt w:val="bullet"/>
      <w:lvlText w:val="o"/>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EA523A">
      <w:start w:val="1"/>
      <w:numFmt w:val="bullet"/>
      <w:lvlText w:val="▪"/>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4A5520">
      <w:start w:val="1"/>
      <w:numFmt w:val="bullet"/>
      <w:lvlText w:val="•"/>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D41322">
      <w:start w:val="1"/>
      <w:numFmt w:val="bullet"/>
      <w:lvlText w:val="o"/>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701D48">
      <w:start w:val="1"/>
      <w:numFmt w:val="bullet"/>
      <w:lvlText w:val="▪"/>
      <w:lvlJc w:val="left"/>
      <w:pPr>
        <w:ind w:left="6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717854A2"/>
    <w:multiLevelType w:val="hybridMultilevel"/>
    <w:tmpl w:val="46FEE510"/>
    <w:lvl w:ilvl="0" w:tplc="1B6C8656">
      <w:start w:val="1"/>
      <w:numFmt w:val="bullet"/>
      <w:lvlText w:val="–"/>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6A07A6">
      <w:start w:val="1"/>
      <w:numFmt w:val="bullet"/>
      <w:lvlText w:val="o"/>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7B2AF40">
      <w:start w:val="1"/>
      <w:numFmt w:val="bullet"/>
      <w:lvlText w:val="▪"/>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D03DA6">
      <w:start w:val="1"/>
      <w:numFmt w:val="bullet"/>
      <w:lvlText w:val="•"/>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8A1A50">
      <w:start w:val="1"/>
      <w:numFmt w:val="bullet"/>
      <w:lvlText w:val="o"/>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7F2C7A8">
      <w:start w:val="1"/>
      <w:numFmt w:val="bullet"/>
      <w:lvlText w:val="▪"/>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7AE094">
      <w:start w:val="1"/>
      <w:numFmt w:val="bullet"/>
      <w:lvlText w:val="•"/>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EDE9F98">
      <w:start w:val="1"/>
      <w:numFmt w:val="bullet"/>
      <w:lvlText w:val="o"/>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0E647A">
      <w:start w:val="1"/>
      <w:numFmt w:val="bullet"/>
      <w:lvlText w:val="▪"/>
      <w:lvlJc w:val="left"/>
      <w:pPr>
        <w:ind w:left="6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7"/>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num>
  <w:num w:numId="7">
    <w:abstractNumId w:val="11"/>
  </w:num>
  <w:num w:numId="8">
    <w:abstractNumId w:val="0"/>
  </w:num>
  <w:num w:numId="9">
    <w:abstractNumId w:val="5"/>
  </w:num>
  <w:num w:numId="10">
    <w:abstractNumId w:val="4"/>
  </w:num>
  <w:num w:numId="11">
    <w:abstractNumId w:val="1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B3038"/>
    <w:rsid w:val="0001486E"/>
    <w:rsid w:val="000B26F1"/>
    <w:rsid w:val="000E57A4"/>
    <w:rsid w:val="00112260"/>
    <w:rsid w:val="00127254"/>
    <w:rsid w:val="001C268D"/>
    <w:rsid w:val="001C2E21"/>
    <w:rsid w:val="001F6BC5"/>
    <w:rsid w:val="00236D2B"/>
    <w:rsid w:val="0030036C"/>
    <w:rsid w:val="00317494"/>
    <w:rsid w:val="003D115B"/>
    <w:rsid w:val="004233C1"/>
    <w:rsid w:val="004712D1"/>
    <w:rsid w:val="004E21FD"/>
    <w:rsid w:val="004F1102"/>
    <w:rsid w:val="005F69D0"/>
    <w:rsid w:val="006E6242"/>
    <w:rsid w:val="00703598"/>
    <w:rsid w:val="00801AF8"/>
    <w:rsid w:val="008E0B43"/>
    <w:rsid w:val="009705EB"/>
    <w:rsid w:val="00972A86"/>
    <w:rsid w:val="00995C70"/>
    <w:rsid w:val="009E1116"/>
    <w:rsid w:val="00A10851"/>
    <w:rsid w:val="00AC0C13"/>
    <w:rsid w:val="00B51A7A"/>
    <w:rsid w:val="00B9225D"/>
    <w:rsid w:val="00CB3038"/>
    <w:rsid w:val="00D85A8E"/>
    <w:rsid w:val="00E1685E"/>
    <w:rsid w:val="00E3018A"/>
    <w:rsid w:val="00F10F09"/>
    <w:rsid w:val="00F14262"/>
    <w:rsid w:val="00FD47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038"/>
    <w:pPr>
      <w:spacing w:after="0" w:line="240" w:lineRule="auto"/>
    </w:pPr>
    <w:rPr>
      <w:rFonts w:ascii="Times New Roman" w:eastAsia="Times New Roman" w:hAnsi="Times New Roman" w:cs="Times New Roman"/>
      <w:sz w:val="28"/>
      <w:szCs w:val="28"/>
      <w:lang w:eastAsia="ru-RU"/>
    </w:rPr>
  </w:style>
  <w:style w:type="paragraph" w:styleId="2">
    <w:name w:val="heading 2"/>
    <w:next w:val="a"/>
    <w:link w:val="20"/>
    <w:uiPriority w:val="9"/>
    <w:unhideWhenUsed/>
    <w:qFormat/>
    <w:rsid w:val="00F10F09"/>
    <w:pPr>
      <w:keepNext/>
      <w:keepLines/>
      <w:spacing w:after="181" w:line="249" w:lineRule="auto"/>
      <w:ind w:left="10" w:right="306" w:hanging="10"/>
      <w:outlineLvl w:val="1"/>
    </w:pPr>
    <w:rPr>
      <w:rFonts w:ascii="Times New Roman" w:eastAsia="Times New Roman" w:hAnsi="Times New Roman" w:cs="Times New Roman"/>
      <w:b/>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hnormal">
    <w:name w:val="ph_normal"/>
    <w:basedOn w:val="a"/>
    <w:link w:val="phnormal1"/>
    <w:qFormat/>
    <w:rsid w:val="00CB3038"/>
    <w:pPr>
      <w:spacing w:line="360" w:lineRule="auto"/>
      <w:ind w:right="170" w:firstLine="720"/>
      <w:jc w:val="both"/>
    </w:pPr>
    <w:rPr>
      <w:sz w:val="24"/>
      <w:szCs w:val="20"/>
      <w:lang w:eastAsia="en-US"/>
    </w:rPr>
  </w:style>
  <w:style w:type="character" w:customStyle="1" w:styleId="phnormal1">
    <w:name w:val="ph_normal Знак1"/>
    <w:basedOn w:val="a0"/>
    <w:link w:val="phnormal"/>
    <w:rsid w:val="00CB3038"/>
    <w:rPr>
      <w:rFonts w:ascii="Times New Roman" w:eastAsia="Times New Roman" w:hAnsi="Times New Roman" w:cs="Times New Roman"/>
      <w:sz w:val="24"/>
      <w:szCs w:val="20"/>
    </w:rPr>
  </w:style>
  <w:style w:type="paragraph" w:styleId="a3">
    <w:name w:val="List Paragraph"/>
    <w:basedOn w:val="a"/>
    <w:uiPriority w:val="34"/>
    <w:qFormat/>
    <w:rsid w:val="0030036C"/>
    <w:pPr>
      <w:spacing w:after="109" w:line="248" w:lineRule="auto"/>
      <w:ind w:left="720" w:hanging="10"/>
      <w:contextualSpacing/>
      <w:jc w:val="both"/>
    </w:pPr>
    <w:rPr>
      <w:color w:val="000000"/>
      <w:sz w:val="24"/>
      <w:szCs w:val="22"/>
    </w:rPr>
  </w:style>
  <w:style w:type="character" w:customStyle="1" w:styleId="20">
    <w:name w:val="Заголовок 2 Знак"/>
    <w:basedOn w:val="a0"/>
    <w:link w:val="2"/>
    <w:rsid w:val="00F10F09"/>
    <w:rPr>
      <w:rFonts w:ascii="Times New Roman" w:eastAsia="Times New Roman" w:hAnsi="Times New Roman" w:cs="Times New Roman"/>
      <w:b/>
      <w:color w:val="000000"/>
      <w:sz w:val="28"/>
      <w:lang w:eastAsia="ru-RU"/>
    </w:rPr>
  </w:style>
  <w:style w:type="paragraph" w:styleId="a4">
    <w:name w:val="Body Text"/>
    <w:basedOn w:val="a"/>
    <w:link w:val="a5"/>
    <w:uiPriority w:val="99"/>
    <w:unhideWhenUsed/>
    <w:rsid w:val="000E57A4"/>
    <w:pPr>
      <w:jc w:val="center"/>
    </w:pPr>
    <w:rPr>
      <w:kern w:val="24"/>
      <w:sz w:val="22"/>
      <w:szCs w:val="20"/>
      <w:lang/>
    </w:rPr>
  </w:style>
  <w:style w:type="character" w:customStyle="1" w:styleId="a5">
    <w:name w:val="Основной текст Знак"/>
    <w:basedOn w:val="a0"/>
    <w:link w:val="a4"/>
    <w:uiPriority w:val="99"/>
    <w:rsid w:val="000E57A4"/>
    <w:rPr>
      <w:rFonts w:ascii="Times New Roman" w:eastAsia="Times New Roman" w:hAnsi="Times New Roman" w:cs="Times New Roman"/>
      <w:kern w:val="24"/>
      <w:szCs w:val="20"/>
      <w:lang/>
    </w:rPr>
  </w:style>
</w:styles>
</file>

<file path=word/webSettings.xml><?xml version="1.0" encoding="utf-8"?>
<w:webSettings xmlns:r="http://schemas.openxmlformats.org/officeDocument/2006/relationships" xmlns:w="http://schemas.openxmlformats.org/wordprocessingml/2006/main">
  <w:divs>
    <w:div w:id="1693454725">
      <w:bodyDiv w:val="1"/>
      <w:marLeft w:val="0"/>
      <w:marRight w:val="0"/>
      <w:marTop w:val="0"/>
      <w:marBottom w:val="0"/>
      <w:divBdr>
        <w:top w:val="none" w:sz="0" w:space="0" w:color="auto"/>
        <w:left w:val="none" w:sz="0" w:space="0" w:color="auto"/>
        <w:bottom w:val="none" w:sz="0" w:space="0" w:color="auto"/>
        <w:right w:val="none" w:sz="0" w:space="0" w:color="auto"/>
      </w:divBdr>
    </w:div>
    <w:div w:id="1752854125">
      <w:bodyDiv w:val="1"/>
      <w:marLeft w:val="0"/>
      <w:marRight w:val="0"/>
      <w:marTop w:val="0"/>
      <w:marBottom w:val="0"/>
      <w:divBdr>
        <w:top w:val="none" w:sz="0" w:space="0" w:color="auto"/>
        <w:left w:val="none" w:sz="0" w:space="0" w:color="auto"/>
        <w:bottom w:val="none" w:sz="0" w:space="0" w:color="auto"/>
        <w:right w:val="none" w:sz="0" w:space="0" w:color="auto"/>
      </w:divBdr>
    </w:div>
    <w:div w:id="201282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3094</Words>
  <Characters>17638</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20691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6628</dc:creator>
  <cp:keywords/>
  <dc:description/>
  <cp:lastModifiedBy>n00267</cp:lastModifiedBy>
  <cp:revision>5</cp:revision>
  <cp:lastPrinted>2015-09-30T08:35:00Z</cp:lastPrinted>
  <dcterms:created xsi:type="dcterms:W3CDTF">2015-09-30T06:54:00Z</dcterms:created>
  <dcterms:modified xsi:type="dcterms:W3CDTF">2015-10-14T07:35:00Z</dcterms:modified>
</cp:coreProperties>
</file>